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96F9" w14:textId="77777777" w:rsidR="00FF39D0" w:rsidRPr="00D64038" w:rsidRDefault="00FF39D0" w:rsidP="00D64038">
      <w:pPr>
        <w:pStyle w:val="Footer"/>
      </w:pPr>
    </w:p>
    <w:p w14:paraId="76CA8AC9" w14:textId="69DD3456" w:rsidR="00A76DFA" w:rsidRPr="00625505" w:rsidRDefault="00A76DFA" w:rsidP="00FF39D0">
      <w:pPr>
        <w:jc w:val="center"/>
        <w:rPr>
          <w:b/>
          <w:bCs/>
          <w:sz w:val="32"/>
          <w:szCs w:val="32"/>
          <w:lang w:val="en-GB"/>
        </w:rPr>
      </w:pPr>
      <w:r w:rsidRPr="00625505">
        <w:rPr>
          <w:b/>
          <w:bCs/>
          <w:sz w:val="32"/>
          <w:szCs w:val="32"/>
          <w:lang w:val="en-GB"/>
        </w:rPr>
        <w:t xml:space="preserve">Authorship criteria for STEPCARE </w:t>
      </w:r>
      <w:r w:rsidR="00FF39D0">
        <w:rPr>
          <w:b/>
          <w:bCs/>
          <w:sz w:val="32"/>
          <w:szCs w:val="32"/>
          <w:lang w:val="en-GB"/>
        </w:rPr>
        <w:t xml:space="preserve">Trial </w:t>
      </w:r>
      <w:r w:rsidRPr="00625505">
        <w:rPr>
          <w:b/>
          <w:bCs/>
          <w:sz w:val="32"/>
          <w:szCs w:val="32"/>
          <w:lang w:val="en-GB"/>
        </w:rPr>
        <w:t>p</w:t>
      </w:r>
      <w:r w:rsidR="00FF39D0">
        <w:rPr>
          <w:b/>
          <w:bCs/>
          <w:sz w:val="32"/>
          <w:szCs w:val="32"/>
          <w:lang w:val="en-GB"/>
        </w:rPr>
        <w:t>ublications</w:t>
      </w:r>
    </w:p>
    <w:p w14:paraId="47D76579" w14:textId="77777777" w:rsidR="00D90FAB" w:rsidRDefault="00D90FAB">
      <w:pPr>
        <w:rPr>
          <w:lang w:val="en-GB"/>
        </w:rPr>
      </w:pPr>
    </w:p>
    <w:p w14:paraId="053502D5" w14:textId="1C19CDE1" w:rsidR="00D90FAB" w:rsidRDefault="00D90FAB" w:rsidP="00AB7161">
      <w:pPr>
        <w:spacing w:line="235" w:lineRule="atLeast"/>
        <w:rPr>
          <w:lang w:val="en-GB"/>
        </w:rPr>
      </w:pPr>
      <w:r w:rsidRPr="00C35E30">
        <w:rPr>
          <w:b/>
          <w:bCs/>
          <w:lang w:val="en-GB"/>
        </w:rPr>
        <w:t xml:space="preserve">The </w:t>
      </w:r>
      <w:r w:rsidR="00FF39D0">
        <w:rPr>
          <w:b/>
          <w:bCs/>
          <w:lang w:val="en-GB"/>
        </w:rPr>
        <w:t xml:space="preserve">STEPCARE </w:t>
      </w:r>
      <w:r w:rsidRPr="00C35E30">
        <w:rPr>
          <w:b/>
          <w:bCs/>
          <w:lang w:val="en-GB"/>
        </w:rPr>
        <w:t xml:space="preserve">Trial Management </w:t>
      </w:r>
      <w:r w:rsidR="00FF39D0">
        <w:rPr>
          <w:b/>
          <w:bCs/>
          <w:lang w:val="en-GB"/>
        </w:rPr>
        <w:t>Committee</w:t>
      </w:r>
      <w:r w:rsidRPr="00C35E30">
        <w:rPr>
          <w:b/>
          <w:bCs/>
          <w:lang w:val="en-GB"/>
        </w:rPr>
        <w:t xml:space="preserve"> will decide </w:t>
      </w:r>
      <w:r w:rsidR="00335B56">
        <w:rPr>
          <w:b/>
          <w:bCs/>
          <w:lang w:val="en-GB"/>
        </w:rPr>
        <w:t>on</w:t>
      </w:r>
      <w:r w:rsidR="00335B56" w:rsidRPr="00C35E30">
        <w:rPr>
          <w:b/>
          <w:bCs/>
          <w:lang w:val="en-GB"/>
        </w:rPr>
        <w:t xml:space="preserve"> </w:t>
      </w:r>
      <w:r w:rsidRPr="00C35E30">
        <w:rPr>
          <w:b/>
          <w:bCs/>
          <w:lang w:val="en-GB"/>
        </w:rPr>
        <w:t>authorships</w:t>
      </w:r>
      <w:r w:rsidR="00741224">
        <w:rPr>
          <w:b/>
          <w:bCs/>
          <w:lang w:val="en-GB"/>
        </w:rPr>
        <w:t xml:space="preserve">, </w:t>
      </w:r>
      <w:r w:rsidR="00741224" w:rsidRPr="00190F3E">
        <w:rPr>
          <w:b/>
          <w:bCs/>
          <w:lang w:val="en-GB"/>
        </w:rPr>
        <w:t>guided by the following principles:</w:t>
      </w:r>
    </w:p>
    <w:p w14:paraId="345790E6" w14:textId="3215B106" w:rsidR="00A76DFA" w:rsidRPr="00AB7161" w:rsidRDefault="00A76DFA">
      <w:pPr>
        <w:rPr>
          <w:b/>
          <w:bCs/>
          <w:lang w:val="en-GB"/>
        </w:rPr>
      </w:pPr>
      <w:r w:rsidRPr="00AB7161">
        <w:rPr>
          <w:b/>
          <w:bCs/>
          <w:lang w:val="en-GB"/>
        </w:rPr>
        <w:t>Basic principle:</w:t>
      </w:r>
    </w:p>
    <w:p w14:paraId="6E288DC1" w14:textId="39E2078A" w:rsidR="00A76DFA" w:rsidRPr="00F66B5A" w:rsidRDefault="00A76DFA" w:rsidP="00A76DFA">
      <w:pPr>
        <w:rPr>
          <w:lang w:val="en-GB"/>
        </w:rPr>
      </w:pPr>
      <w:r w:rsidRPr="00F66B5A">
        <w:rPr>
          <w:lang w:val="en-GB"/>
        </w:rPr>
        <w:t>The International Committee of Medical Journal Editors (ICMJE) recommends that authorship be based on the following 4 criteria:</w:t>
      </w:r>
    </w:p>
    <w:p w14:paraId="4069A6CF" w14:textId="10B53C84" w:rsidR="00A76DFA" w:rsidRPr="00F66B5A" w:rsidRDefault="00A76DFA" w:rsidP="00A76DFA">
      <w:pPr>
        <w:rPr>
          <w:lang w:val="en-GB"/>
        </w:rPr>
      </w:pPr>
      <w:r w:rsidRPr="00F66B5A">
        <w:rPr>
          <w:lang w:val="en-GB"/>
        </w:rPr>
        <w:t>1) Substantial contributions to the conception or design of the work; or the acquisition, analysis, or interpretation of data for the work; AND</w:t>
      </w:r>
    </w:p>
    <w:p w14:paraId="30311716" w14:textId="27575F3E" w:rsidR="00A76DFA" w:rsidRPr="00F66B5A" w:rsidRDefault="00A76DFA" w:rsidP="00A76DFA">
      <w:pPr>
        <w:rPr>
          <w:lang w:val="en-GB"/>
        </w:rPr>
      </w:pPr>
      <w:r w:rsidRPr="00F66B5A">
        <w:rPr>
          <w:lang w:val="en-GB"/>
        </w:rPr>
        <w:t>2) Drafting the work or reviewing it critically for important intellectual content; AND</w:t>
      </w:r>
    </w:p>
    <w:p w14:paraId="664F7032" w14:textId="0AFF8DB9" w:rsidR="00A76DFA" w:rsidRPr="00F66B5A" w:rsidRDefault="00A76DFA" w:rsidP="00A76DFA">
      <w:pPr>
        <w:rPr>
          <w:lang w:val="en-GB"/>
        </w:rPr>
      </w:pPr>
      <w:r w:rsidRPr="00F66B5A">
        <w:rPr>
          <w:lang w:val="en-GB"/>
        </w:rPr>
        <w:t>3) Final approval of the version to be published; AND</w:t>
      </w:r>
    </w:p>
    <w:p w14:paraId="109019C4" w14:textId="1E357765" w:rsidR="00A76DFA" w:rsidRPr="00F66B5A" w:rsidRDefault="00A76DFA" w:rsidP="00A76DFA">
      <w:pPr>
        <w:rPr>
          <w:lang w:val="en-GB"/>
        </w:rPr>
      </w:pPr>
      <w:r w:rsidRPr="00F66B5A">
        <w:rPr>
          <w:lang w:val="en-GB"/>
        </w:rPr>
        <w:t>4) Agreement to be accountable for all aspects of the work in ensuring that questions related to the accuracy or integrity of any part of the work are appropriately investigated and resolved.</w:t>
      </w:r>
    </w:p>
    <w:p w14:paraId="1FEBEC6C" w14:textId="77777777" w:rsidR="00FC23F5" w:rsidRDefault="00FC23F5" w:rsidP="00A76DFA">
      <w:pPr>
        <w:rPr>
          <w:lang w:val="en-GB"/>
        </w:rPr>
      </w:pPr>
    </w:p>
    <w:p w14:paraId="7BB9245E" w14:textId="3958D4E3" w:rsidR="00A76DFA" w:rsidRPr="00F66B5A" w:rsidRDefault="00413ACE" w:rsidP="00A76DFA">
      <w:pPr>
        <w:rPr>
          <w:lang w:val="en-GB"/>
        </w:rPr>
      </w:pPr>
      <w:r w:rsidRPr="00F66B5A">
        <w:rPr>
          <w:lang w:val="en-GB"/>
        </w:rPr>
        <w:t xml:space="preserve">Provided that </w:t>
      </w:r>
      <w:r w:rsidR="00180A3C">
        <w:rPr>
          <w:lang w:val="en-GB"/>
        </w:rPr>
        <w:t>the</w:t>
      </w:r>
      <w:r w:rsidRPr="00F66B5A">
        <w:rPr>
          <w:lang w:val="en-GB"/>
        </w:rPr>
        <w:t xml:space="preserve"> investigator meets the ICMJE criteria, </w:t>
      </w:r>
      <w:r w:rsidRPr="0016781F">
        <w:rPr>
          <w:lang w:val="en-GB"/>
        </w:rPr>
        <w:t>the opportunity to</w:t>
      </w:r>
      <w:r w:rsidRPr="00F66B5A">
        <w:rPr>
          <w:lang w:val="en-GB"/>
        </w:rPr>
        <w:t xml:space="preserve"> participate in the author group will be offered according to the following principles:</w:t>
      </w:r>
    </w:p>
    <w:p w14:paraId="5D8A2AD5" w14:textId="77777777" w:rsidR="00413ACE" w:rsidRPr="00F66B5A" w:rsidRDefault="00413ACE" w:rsidP="00A76DFA">
      <w:pPr>
        <w:rPr>
          <w:lang w:val="en-GB"/>
        </w:rPr>
      </w:pPr>
    </w:p>
    <w:p w14:paraId="01FD06FF" w14:textId="5198C555" w:rsidR="00413ACE" w:rsidRPr="00F66B5A" w:rsidRDefault="00413ACE" w:rsidP="00A76DFA">
      <w:pPr>
        <w:rPr>
          <w:b/>
          <w:bCs/>
          <w:lang w:val="en-GB"/>
        </w:rPr>
      </w:pPr>
      <w:r w:rsidRPr="00F66B5A">
        <w:rPr>
          <w:b/>
          <w:bCs/>
          <w:lang w:val="en-GB"/>
        </w:rPr>
        <w:t>I) The three main research articles, reporting the main results of the three trials</w:t>
      </w:r>
    </w:p>
    <w:p w14:paraId="7A0CA46A" w14:textId="24FBDFF2" w:rsidR="00A76DFA" w:rsidRPr="00F66B5A" w:rsidRDefault="00413ACE" w:rsidP="00A76DFA">
      <w:pPr>
        <w:rPr>
          <w:lang w:val="en-GB"/>
        </w:rPr>
      </w:pPr>
      <w:r w:rsidRPr="00F66B5A">
        <w:rPr>
          <w:lang w:val="en-GB"/>
        </w:rPr>
        <w:t xml:space="preserve">Participation in the author group will be offered to the members of the </w:t>
      </w:r>
      <w:r w:rsidR="00A76DFA" w:rsidRPr="00F66B5A">
        <w:rPr>
          <w:lang w:val="en-GB"/>
        </w:rPr>
        <w:t xml:space="preserve">Trial Management </w:t>
      </w:r>
      <w:r w:rsidR="00AB7161">
        <w:rPr>
          <w:lang w:val="en-GB"/>
        </w:rPr>
        <w:t>Committee</w:t>
      </w:r>
      <w:r w:rsidR="00FC23F5">
        <w:rPr>
          <w:lang w:val="en-GB"/>
        </w:rPr>
        <w:t xml:space="preserve"> </w:t>
      </w:r>
      <w:r w:rsidRPr="00F66B5A">
        <w:rPr>
          <w:lang w:val="en-GB"/>
        </w:rPr>
        <w:t xml:space="preserve">and </w:t>
      </w:r>
      <w:r w:rsidR="00A76DFA" w:rsidRPr="00F66B5A">
        <w:rPr>
          <w:lang w:val="en-GB"/>
        </w:rPr>
        <w:t>Trial research fellows</w:t>
      </w:r>
      <w:r w:rsidRPr="00F66B5A">
        <w:rPr>
          <w:lang w:val="en-GB"/>
        </w:rPr>
        <w:t xml:space="preserve"> </w:t>
      </w:r>
      <w:r w:rsidR="00FC23F5" w:rsidRPr="00F66B5A">
        <w:rPr>
          <w:lang w:val="en-GB"/>
        </w:rPr>
        <w:t xml:space="preserve">(for the paper the fellow </w:t>
      </w:r>
      <w:r w:rsidR="002D33F5" w:rsidRPr="00F66B5A">
        <w:rPr>
          <w:lang w:val="en-GB"/>
        </w:rPr>
        <w:t>relates to</w:t>
      </w:r>
      <w:r w:rsidR="00FC23F5" w:rsidRPr="00F66B5A">
        <w:rPr>
          <w:lang w:val="en-GB"/>
        </w:rPr>
        <w:t>)</w:t>
      </w:r>
      <w:r w:rsidR="00FC23F5">
        <w:rPr>
          <w:lang w:val="en-GB"/>
        </w:rPr>
        <w:t>.</w:t>
      </w:r>
      <w:r w:rsidR="005818D8">
        <w:rPr>
          <w:lang w:val="en-GB"/>
        </w:rPr>
        <w:t xml:space="preserve"> </w:t>
      </w:r>
    </w:p>
    <w:p w14:paraId="7EFCAACB" w14:textId="5C8F9A84" w:rsidR="00FA6F84" w:rsidRPr="00F66B5A" w:rsidRDefault="00413ACE" w:rsidP="00800073">
      <w:pPr>
        <w:tabs>
          <w:tab w:val="left" w:pos="284"/>
        </w:tabs>
        <w:rPr>
          <w:lang w:val="en-GB"/>
        </w:rPr>
      </w:pPr>
      <w:r w:rsidRPr="00F66B5A">
        <w:rPr>
          <w:lang w:val="en-GB"/>
        </w:rPr>
        <w:t>In addition, Site investigators will be offered the opportunity for authorship based on the number of patients</w:t>
      </w:r>
      <w:r w:rsidR="00A515F1" w:rsidRPr="00A515F1">
        <w:rPr>
          <w:lang w:val="en-GB"/>
        </w:rPr>
        <w:t xml:space="preserve"> </w:t>
      </w:r>
      <w:r w:rsidR="00A515F1" w:rsidRPr="00F66B5A">
        <w:rPr>
          <w:lang w:val="en-GB"/>
        </w:rPr>
        <w:t>recruited</w:t>
      </w:r>
      <w:r w:rsidR="00A515F1">
        <w:rPr>
          <w:lang w:val="en-GB"/>
        </w:rPr>
        <w:t xml:space="preserve"> in the </w:t>
      </w:r>
      <w:r w:rsidR="00B25EE4">
        <w:rPr>
          <w:lang w:val="en-GB"/>
        </w:rPr>
        <w:t>main trial</w:t>
      </w:r>
      <w:r w:rsidRPr="00F66B5A">
        <w:rPr>
          <w:lang w:val="en-GB"/>
        </w:rPr>
        <w:t>:</w:t>
      </w:r>
      <w:r w:rsidRPr="00F66B5A">
        <w:rPr>
          <w:lang w:val="en-GB"/>
        </w:rPr>
        <w:br/>
      </w:r>
      <w:r w:rsidRPr="00F66B5A">
        <w:rPr>
          <w:lang w:val="en-GB"/>
        </w:rPr>
        <w:tab/>
        <w:t xml:space="preserve">- 15 patients: </w:t>
      </w:r>
      <w:r w:rsidR="00C175A8" w:rsidRPr="00F66B5A">
        <w:rPr>
          <w:lang w:val="en-GB"/>
        </w:rPr>
        <w:t xml:space="preserve">one authorship, i.e. </w:t>
      </w:r>
      <w:r w:rsidRPr="00F66B5A">
        <w:rPr>
          <w:lang w:val="en-GB"/>
        </w:rPr>
        <w:t>one name in one of the three papers</w:t>
      </w:r>
      <w:r w:rsidRPr="00F66B5A">
        <w:rPr>
          <w:lang w:val="en-GB"/>
        </w:rPr>
        <w:br/>
      </w:r>
      <w:r w:rsidRPr="00F66B5A">
        <w:rPr>
          <w:lang w:val="en-GB"/>
        </w:rPr>
        <w:tab/>
        <w:t xml:space="preserve">- 30 patients: </w:t>
      </w:r>
      <w:r w:rsidR="00C175A8" w:rsidRPr="00F66B5A">
        <w:rPr>
          <w:lang w:val="en-GB"/>
        </w:rPr>
        <w:t xml:space="preserve">two authorships, i.e. </w:t>
      </w:r>
      <w:r w:rsidRPr="00F66B5A">
        <w:rPr>
          <w:lang w:val="en-GB"/>
        </w:rPr>
        <w:t>one name in two of the three papers or</w:t>
      </w:r>
      <w:r w:rsidR="00C175A8" w:rsidRPr="00F66B5A">
        <w:rPr>
          <w:lang w:val="en-GB"/>
        </w:rPr>
        <w:t xml:space="preserve"> one name in one paper and </w:t>
      </w:r>
      <w:r w:rsidR="00C175A8" w:rsidRPr="00F66B5A">
        <w:rPr>
          <w:lang w:val="en-GB"/>
        </w:rPr>
        <w:tab/>
        <w:t>another name in one paper</w:t>
      </w:r>
      <w:r w:rsidRPr="00F66B5A">
        <w:rPr>
          <w:lang w:val="en-GB"/>
        </w:rPr>
        <w:br/>
      </w:r>
      <w:r w:rsidRPr="00F66B5A">
        <w:rPr>
          <w:lang w:val="en-GB"/>
        </w:rPr>
        <w:tab/>
        <w:t>- 45 patients:</w:t>
      </w:r>
      <w:r w:rsidR="00C175A8" w:rsidRPr="00F66B5A">
        <w:rPr>
          <w:lang w:val="en-GB"/>
        </w:rPr>
        <w:t xml:space="preserve"> three authorships, i.e.</w:t>
      </w:r>
      <w:r w:rsidRPr="00F66B5A">
        <w:rPr>
          <w:lang w:val="en-GB"/>
        </w:rPr>
        <w:t xml:space="preserve"> </w:t>
      </w:r>
      <w:r w:rsidR="00C175A8" w:rsidRPr="00F66B5A">
        <w:rPr>
          <w:lang w:val="en-GB"/>
        </w:rPr>
        <w:t xml:space="preserve">one name in all three papers or totally three names, one in each </w:t>
      </w:r>
      <w:r w:rsidR="00C175A8" w:rsidRPr="00F66B5A">
        <w:rPr>
          <w:lang w:val="en-GB"/>
        </w:rPr>
        <w:tab/>
        <w:t>paper</w:t>
      </w:r>
      <w:r w:rsidR="00C175A8" w:rsidRPr="00F66B5A">
        <w:rPr>
          <w:lang w:val="en-GB"/>
        </w:rPr>
        <w:br/>
      </w:r>
      <w:r w:rsidR="00C175A8" w:rsidRPr="00F66B5A">
        <w:rPr>
          <w:lang w:val="en-GB"/>
        </w:rPr>
        <w:tab/>
        <w:t xml:space="preserve">- 75 patients: four authorships, i.e. one name in all three papers and another name in one paper, or </w:t>
      </w:r>
      <w:r w:rsidR="00C175A8" w:rsidRPr="00F66B5A">
        <w:rPr>
          <w:lang w:val="en-GB"/>
        </w:rPr>
        <w:tab/>
        <w:t xml:space="preserve">totally four names with one authorship for each </w:t>
      </w:r>
      <w:r w:rsidR="00C175A8" w:rsidRPr="00F66B5A">
        <w:rPr>
          <w:lang w:val="en-GB"/>
        </w:rPr>
        <w:br/>
      </w:r>
      <w:r w:rsidR="00C175A8" w:rsidRPr="00F66B5A">
        <w:rPr>
          <w:lang w:val="en-GB"/>
        </w:rPr>
        <w:tab/>
        <w:t xml:space="preserve">- 105 patients: five authorships, i.e. one name in all three papers and another name in two papers, or </w:t>
      </w:r>
      <w:r w:rsidR="00C175A8" w:rsidRPr="00F66B5A">
        <w:rPr>
          <w:lang w:val="en-GB"/>
        </w:rPr>
        <w:tab/>
        <w:t>totally five names with one authorship for each</w:t>
      </w:r>
      <w:r w:rsidR="00C175A8" w:rsidRPr="00F66B5A">
        <w:rPr>
          <w:lang w:val="en-GB"/>
        </w:rPr>
        <w:br/>
      </w:r>
      <w:r w:rsidR="00C175A8" w:rsidRPr="00F66B5A">
        <w:rPr>
          <w:lang w:val="en-GB"/>
        </w:rPr>
        <w:tab/>
        <w:t xml:space="preserve">- 135 patients or more: six authorships, i.e. two names in all three papers, or totally six names with one </w:t>
      </w:r>
      <w:r w:rsidR="00C175A8" w:rsidRPr="00F66B5A">
        <w:rPr>
          <w:lang w:val="en-GB"/>
        </w:rPr>
        <w:tab/>
        <w:t>authorship for each</w:t>
      </w:r>
      <w:r w:rsidR="00FA6F84">
        <w:rPr>
          <w:lang w:val="en-GB"/>
        </w:rPr>
        <w:br/>
      </w:r>
      <w:r w:rsidR="00FA6F84" w:rsidRPr="00056A57">
        <w:rPr>
          <w:lang w:val="en-GB"/>
        </w:rPr>
        <w:tab/>
        <w:t xml:space="preserve">- </w:t>
      </w:r>
      <w:r w:rsidR="00F736A2" w:rsidRPr="00056A57">
        <w:rPr>
          <w:lang w:val="en-GB"/>
        </w:rPr>
        <w:t xml:space="preserve">sites recruiting even more patients </w:t>
      </w:r>
      <w:r w:rsidR="00FA6F84" w:rsidRPr="00056A57">
        <w:rPr>
          <w:lang w:val="en-GB"/>
        </w:rPr>
        <w:t xml:space="preserve">will be granted </w:t>
      </w:r>
      <w:r w:rsidR="00F736A2" w:rsidRPr="00056A57">
        <w:rPr>
          <w:lang w:val="en-GB"/>
        </w:rPr>
        <w:t xml:space="preserve">an opportunity for </w:t>
      </w:r>
      <w:r w:rsidR="00FA6F84" w:rsidRPr="00056A57">
        <w:rPr>
          <w:lang w:val="en-GB"/>
        </w:rPr>
        <w:t>extra authorships</w:t>
      </w:r>
    </w:p>
    <w:p w14:paraId="11B10D56" w14:textId="77777777" w:rsidR="008F0AF8" w:rsidRDefault="008F0AF8" w:rsidP="00413ACE">
      <w:pPr>
        <w:tabs>
          <w:tab w:val="left" w:pos="284"/>
        </w:tabs>
        <w:rPr>
          <w:b/>
          <w:bCs/>
          <w:lang w:val="en-GB"/>
        </w:rPr>
      </w:pPr>
    </w:p>
    <w:p w14:paraId="0C5CE2A4" w14:textId="77777777" w:rsidR="008F0AF8" w:rsidRDefault="008F0AF8">
      <w:pPr>
        <w:rPr>
          <w:b/>
          <w:bCs/>
          <w:lang w:val="en-GB"/>
        </w:rPr>
      </w:pPr>
      <w:r>
        <w:rPr>
          <w:b/>
          <w:bCs/>
          <w:lang w:val="en-GB"/>
        </w:rPr>
        <w:br w:type="page"/>
      </w:r>
    </w:p>
    <w:p w14:paraId="3ED901FD" w14:textId="50594946" w:rsidR="00C175A8" w:rsidRPr="00F66B5A" w:rsidRDefault="00C175A8" w:rsidP="00413ACE">
      <w:pPr>
        <w:tabs>
          <w:tab w:val="left" w:pos="284"/>
        </w:tabs>
        <w:rPr>
          <w:b/>
          <w:bCs/>
          <w:lang w:val="en-GB"/>
        </w:rPr>
      </w:pPr>
      <w:r w:rsidRPr="00F66B5A">
        <w:rPr>
          <w:b/>
          <w:bCs/>
          <w:lang w:val="en-GB"/>
        </w:rPr>
        <w:lastRenderedPageBreak/>
        <w:t>II) Protocol papers</w:t>
      </w:r>
    </w:p>
    <w:p w14:paraId="18672AD2" w14:textId="520C3E2C" w:rsidR="008D4988" w:rsidRDefault="00144628" w:rsidP="00FC2EEC">
      <w:pPr>
        <w:rPr>
          <w:lang w:val="en-GB"/>
        </w:rPr>
      </w:pPr>
      <w:r w:rsidRPr="00F66B5A">
        <w:rPr>
          <w:lang w:val="en-GB"/>
        </w:rPr>
        <w:t>Trial research fellows (for the paper</w:t>
      </w:r>
      <w:r>
        <w:rPr>
          <w:lang w:val="en-GB"/>
        </w:rPr>
        <w:t>/papers</w:t>
      </w:r>
      <w:r w:rsidRPr="00F66B5A">
        <w:rPr>
          <w:lang w:val="en-GB"/>
        </w:rPr>
        <w:t xml:space="preserve"> the fellow </w:t>
      </w:r>
      <w:proofErr w:type="gramStart"/>
      <w:r w:rsidRPr="00F66B5A">
        <w:rPr>
          <w:lang w:val="en-GB"/>
        </w:rPr>
        <w:t>is connected with</w:t>
      </w:r>
      <w:proofErr w:type="gramEnd"/>
      <w:r>
        <w:rPr>
          <w:lang w:val="en-GB"/>
        </w:rPr>
        <w:t xml:space="preserve"> and has contributed to</w:t>
      </w:r>
      <w:r w:rsidRPr="00F66B5A">
        <w:rPr>
          <w:lang w:val="en-GB"/>
        </w:rPr>
        <w:t>)</w:t>
      </w:r>
      <w:r>
        <w:rPr>
          <w:lang w:val="en-GB"/>
        </w:rPr>
        <w:t xml:space="preserve">, </w:t>
      </w:r>
      <w:r w:rsidR="003555DC">
        <w:rPr>
          <w:lang w:val="en-GB"/>
        </w:rPr>
        <w:t>t</w:t>
      </w:r>
      <w:r w:rsidR="00FC2EEC" w:rsidRPr="00F66B5A">
        <w:rPr>
          <w:lang w:val="en-GB"/>
        </w:rPr>
        <w:t xml:space="preserve">he Trial Management </w:t>
      </w:r>
      <w:r w:rsidR="00AB7161">
        <w:rPr>
          <w:lang w:val="en-GB"/>
        </w:rPr>
        <w:t>Committee</w:t>
      </w:r>
      <w:r w:rsidR="00FC2EEC" w:rsidRPr="00F66B5A">
        <w:rPr>
          <w:lang w:val="en-GB"/>
        </w:rPr>
        <w:t>, National Investigators</w:t>
      </w:r>
      <w:r w:rsidR="009777F5">
        <w:rPr>
          <w:lang w:val="en-GB"/>
        </w:rPr>
        <w:t>,</w:t>
      </w:r>
      <w:r w:rsidR="007F6335">
        <w:rPr>
          <w:lang w:val="en-GB"/>
        </w:rPr>
        <w:t xml:space="preserve"> and some site </w:t>
      </w:r>
      <w:r w:rsidR="00A5190D">
        <w:rPr>
          <w:lang w:val="en-GB"/>
        </w:rPr>
        <w:t>P</w:t>
      </w:r>
      <w:r w:rsidR="007F6335">
        <w:rPr>
          <w:lang w:val="en-GB"/>
        </w:rPr>
        <w:t xml:space="preserve">rincipal </w:t>
      </w:r>
      <w:r w:rsidR="00A5190D">
        <w:rPr>
          <w:lang w:val="en-GB"/>
        </w:rPr>
        <w:t>I</w:t>
      </w:r>
      <w:r w:rsidR="007F6335">
        <w:rPr>
          <w:lang w:val="en-GB"/>
        </w:rPr>
        <w:t xml:space="preserve">nvestigators </w:t>
      </w:r>
      <w:r w:rsidR="00661BB7">
        <w:rPr>
          <w:lang w:val="en-GB"/>
        </w:rPr>
        <w:t>based on suggestions of the National Investigators. B</w:t>
      </w:r>
      <w:r w:rsidR="00661BB7" w:rsidRPr="008D4988">
        <w:rPr>
          <w:lang w:val="en-GB"/>
        </w:rPr>
        <w:t xml:space="preserve">eing an author </w:t>
      </w:r>
      <w:r w:rsidR="002D33F5">
        <w:rPr>
          <w:lang w:val="en-GB"/>
        </w:rPr>
        <w:t>on a protocol paper does not automatically confer authorship on</w:t>
      </w:r>
      <w:r w:rsidR="00661BB7" w:rsidRPr="008D4988">
        <w:rPr>
          <w:lang w:val="en-GB"/>
        </w:rPr>
        <w:t xml:space="preserve"> the final trial papers.</w:t>
      </w:r>
    </w:p>
    <w:p w14:paraId="673898C1" w14:textId="77777777" w:rsidR="008F0AF8" w:rsidRPr="00F66B5A" w:rsidRDefault="008F0AF8" w:rsidP="00FC2EEC">
      <w:pPr>
        <w:rPr>
          <w:lang w:val="en-GB"/>
        </w:rPr>
      </w:pPr>
    </w:p>
    <w:p w14:paraId="22FB692A" w14:textId="0708952C" w:rsidR="00F66B5A" w:rsidRDefault="00F66B5A" w:rsidP="00413ACE">
      <w:pPr>
        <w:tabs>
          <w:tab w:val="left" w:pos="284"/>
        </w:tabs>
        <w:rPr>
          <w:b/>
          <w:bCs/>
          <w:lang w:val="en-GB"/>
        </w:rPr>
      </w:pPr>
      <w:r w:rsidRPr="00B25EE4">
        <w:rPr>
          <w:b/>
          <w:bCs/>
          <w:lang w:val="en-GB"/>
        </w:rPr>
        <w:t>III) Substu</w:t>
      </w:r>
      <w:r w:rsidR="00F658B4" w:rsidRPr="00B25EE4">
        <w:rPr>
          <w:b/>
          <w:bCs/>
          <w:lang w:val="en-GB"/>
        </w:rPr>
        <w:t>dies and spin-offs</w:t>
      </w:r>
    </w:p>
    <w:p w14:paraId="01C9AF0D" w14:textId="3F6E206A" w:rsidR="002D5571" w:rsidRDefault="00394E5C" w:rsidP="006A5BD7">
      <w:pPr>
        <w:tabs>
          <w:tab w:val="left" w:pos="284"/>
        </w:tabs>
        <w:rPr>
          <w:lang w:val="en-GB"/>
        </w:rPr>
      </w:pPr>
      <w:r w:rsidRPr="00394E5C">
        <w:rPr>
          <w:lang w:val="en-GB"/>
        </w:rPr>
        <w:t xml:space="preserve">Authorship will be </w:t>
      </w:r>
      <w:r w:rsidR="00C1604E">
        <w:rPr>
          <w:lang w:val="en-GB"/>
        </w:rPr>
        <w:t xml:space="preserve">jointly </w:t>
      </w:r>
      <w:r w:rsidRPr="00394E5C">
        <w:rPr>
          <w:lang w:val="en-GB"/>
        </w:rPr>
        <w:t xml:space="preserve">decided </w:t>
      </w:r>
      <w:r w:rsidR="00247E11">
        <w:rPr>
          <w:lang w:val="en-GB"/>
        </w:rPr>
        <w:t xml:space="preserve">by the leader </w:t>
      </w:r>
      <w:r w:rsidR="00D04843">
        <w:rPr>
          <w:lang w:val="en-GB"/>
        </w:rPr>
        <w:t>of the sub</w:t>
      </w:r>
      <w:r w:rsidR="00AB7161">
        <w:rPr>
          <w:lang w:val="en-GB"/>
        </w:rPr>
        <w:t>-</w:t>
      </w:r>
      <w:r w:rsidR="00D04843">
        <w:rPr>
          <w:lang w:val="en-GB"/>
        </w:rPr>
        <w:t>study</w:t>
      </w:r>
      <w:r w:rsidR="00C1604E">
        <w:rPr>
          <w:lang w:val="en-GB"/>
        </w:rPr>
        <w:t xml:space="preserve"> and the </w:t>
      </w:r>
      <w:r w:rsidR="00D04843" w:rsidRPr="00F66B5A">
        <w:rPr>
          <w:lang w:val="en-GB"/>
        </w:rPr>
        <w:t xml:space="preserve">Trial Management </w:t>
      </w:r>
      <w:r w:rsidR="00AB7161">
        <w:rPr>
          <w:lang w:val="en-GB"/>
        </w:rPr>
        <w:t>Committee</w:t>
      </w:r>
      <w:r w:rsidR="00F01D99" w:rsidRPr="00F66B5A">
        <w:rPr>
          <w:lang w:val="en-GB"/>
        </w:rPr>
        <w:t xml:space="preserve"> and</w:t>
      </w:r>
      <w:r w:rsidR="004A18C6">
        <w:rPr>
          <w:lang w:val="en-GB"/>
        </w:rPr>
        <w:t xml:space="preserve"> will be based on the contribution to that </w:t>
      </w:r>
      <w:proofErr w:type="gramStart"/>
      <w:r w:rsidR="004A18C6">
        <w:rPr>
          <w:lang w:val="en-GB"/>
        </w:rPr>
        <w:t>particular study</w:t>
      </w:r>
      <w:proofErr w:type="gramEnd"/>
      <w:r w:rsidR="004A18C6">
        <w:rPr>
          <w:lang w:val="en-GB"/>
        </w:rPr>
        <w:t xml:space="preserve"> and manuscript</w:t>
      </w:r>
      <w:r w:rsidR="00851414">
        <w:rPr>
          <w:lang w:val="en-GB"/>
        </w:rPr>
        <w:t xml:space="preserve">, considering both </w:t>
      </w:r>
      <w:r w:rsidR="002D33F5">
        <w:rPr>
          <w:lang w:val="en-GB"/>
        </w:rPr>
        <w:t>patient</w:t>
      </w:r>
      <w:r w:rsidR="00851414">
        <w:rPr>
          <w:lang w:val="en-GB"/>
        </w:rPr>
        <w:t xml:space="preserve"> </w:t>
      </w:r>
      <w:r w:rsidR="002D33F5">
        <w:rPr>
          <w:lang w:val="en-GB"/>
        </w:rPr>
        <w:t>recruitment</w:t>
      </w:r>
      <w:r w:rsidR="00851414">
        <w:rPr>
          <w:lang w:val="en-GB"/>
        </w:rPr>
        <w:t xml:space="preserve"> and intellectual contribution</w:t>
      </w:r>
      <w:r w:rsidR="002D33F5">
        <w:rPr>
          <w:lang w:val="en-GB"/>
        </w:rPr>
        <w:t>s</w:t>
      </w:r>
      <w:r w:rsidR="00851414">
        <w:rPr>
          <w:lang w:val="en-GB"/>
        </w:rPr>
        <w:t xml:space="preserve"> to the study</w:t>
      </w:r>
      <w:r w:rsidR="002B11A2">
        <w:rPr>
          <w:lang w:val="en-GB"/>
        </w:rPr>
        <w:t xml:space="preserve">. </w:t>
      </w:r>
      <w:r w:rsidR="007E6C58">
        <w:rPr>
          <w:lang w:val="en-GB"/>
        </w:rPr>
        <w:t xml:space="preserve">All </w:t>
      </w:r>
      <w:r w:rsidR="00AE38CB" w:rsidRPr="00AE38CB">
        <w:rPr>
          <w:lang w:val="en-GB"/>
        </w:rPr>
        <w:t xml:space="preserve">Trial Management Committee </w:t>
      </w:r>
      <w:r w:rsidR="007E6C58">
        <w:rPr>
          <w:lang w:val="en-GB"/>
        </w:rPr>
        <w:t xml:space="preserve">members </w:t>
      </w:r>
      <w:r w:rsidR="006A5BD7">
        <w:rPr>
          <w:lang w:val="en-GB"/>
        </w:rPr>
        <w:t>should</w:t>
      </w:r>
      <w:r w:rsidR="007E6C58">
        <w:rPr>
          <w:lang w:val="en-GB"/>
        </w:rPr>
        <w:t xml:space="preserve"> be </w:t>
      </w:r>
      <w:r w:rsidR="006A5BD7">
        <w:rPr>
          <w:lang w:val="en-GB"/>
        </w:rPr>
        <w:t xml:space="preserve">offered co-authorship </w:t>
      </w:r>
      <w:r w:rsidR="007E6C58">
        <w:rPr>
          <w:lang w:val="en-GB"/>
        </w:rPr>
        <w:t>on substud</w:t>
      </w:r>
      <w:r w:rsidR="006A5BD7">
        <w:rPr>
          <w:lang w:val="en-GB"/>
        </w:rPr>
        <w:t xml:space="preserve">y publications and protocols. </w:t>
      </w:r>
      <w:r w:rsidR="006A5BD7" w:rsidRPr="006A5BD7">
        <w:rPr>
          <w:lang w:val="en-GB"/>
        </w:rPr>
        <w:t xml:space="preserve">National </w:t>
      </w:r>
      <w:r w:rsidR="006A5BD7">
        <w:rPr>
          <w:lang w:val="en-GB"/>
        </w:rPr>
        <w:t>I</w:t>
      </w:r>
      <w:r w:rsidR="006A5BD7" w:rsidRPr="006A5BD7">
        <w:rPr>
          <w:lang w:val="en-GB"/>
        </w:rPr>
        <w:t>nvestigators who have been involved in a substudy should also be offered co-authorship</w:t>
      </w:r>
      <w:r w:rsidR="006A5BD7">
        <w:rPr>
          <w:lang w:val="en-GB"/>
        </w:rPr>
        <w:t>.</w:t>
      </w:r>
    </w:p>
    <w:p w14:paraId="2533994A" w14:textId="77777777" w:rsidR="00713FB0" w:rsidRPr="00354360" w:rsidRDefault="00713FB0" w:rsidP="00413ACE">
      <w:pPr>
        <w:tabs>
          <w:tab w:val="left" w:pos="284"/>
        </w:tabs>
        <w:rPr>
          <w:b/>
          <w:bCs/>
          <w:lang w:val="en-GB"/>
        </w:rPr>
      </w:pPr>
    </w:p>
    <w:p w14:paraId="72D95F90" w14:textId="61DBB281" w:rsidR="00713FB0" w:rsidRPr="00354360" w:rsidRDefault="00685E56" w:rsidP="00413ACE">
      <w:pPr>
        <w:tabs>
          <w:tab w:val="left" w:pos="284"/>
        </w:tabs>
        <w:rPr>
          <w:b/>
          <w:bCs/>
          <w:lang w:val="en-GB"/>
        </w:rPr>
      </w:pPr>
      <w:r w:rsidRPr="00354360">
        <w:rPr>
          <w:b/>
          <w:bCs/>
          <w:lang w:val="en-GB"/>
        </w:rPr>
        <w:t>Concerning all papers:</w:t>
      </w:r>
    </w:p>
    <w:p w14:paraId="3E4F2C6C" w14:textId="15096625" w:rsidR="00270797" w:rsidRDefault="00685E56" w:rsidP="00413ACE">
      <w:pPr>
        <w:tabs>
          <w:tab w:val="left" w:pos="284"/>
        </w:tabs>
        <w:rPr>
          <w:lang w:val="en-GB"/>
        </w:rPr>
      </w:pPr>
      <w:r>
        <w:rPr>
          <w:lang w:val="en-GB"/>
        </w:rPr>
        <w:t xml:space="preserve">Each </w:t>
      </w:r>
      <w:r w:rsidR="00137E50">
        <w:rPr>
          <w:lang w:val="en-GB"/>
        </w:rPr>
        <w:t xml:space="preserve">person wishing to be a co-author and </w:t>
      </w:r>
      <w:r w:rsidR="002D33F5">
        <w:rPr>
          <w:lang w:val="en-GB"/>
        </w:rPr>
        <w:t>who meets the other criteria for authorship must respond to the correspondence promptly and send the necessary conflict-of-interest forms and other required</w:t>
      </w:r>
      <w:r w:rsidR="00454554">
        <w:rPr>
          <w:lang w:val="en-GB"/>
        </w:rPr>
        <w:t xml:space="preserve"> documents without delay</w:t>
      </w:r>
      <w:r w:rsidR="005B5821">
        <w:rPr>
          <w:lang w:val="en-GB"/>
        </w:rPr>
        <w:t xml:space="preserve">. If </w:t>
      </w:r>
      <w:r w:rsidR="007B4B29">
        <w:rPr>
          <w:lang w:val="en-GB"/>
        </w:rPr>
        <w:t xml:space="preserve">the </w:t>
      </w:r>
      <w:r w:rsidR="00AD0D9B">
        <w:rPr>
          <w:lang w:val="en-GB"/>
        </w:rPr>
        <w:t xml:space="preserve">corresponding author does not receive the </w:t>
      </w:r>
      <w:r w:rsidR="007B4B29">
        <w:rPr>
          <w:lang w:val="en-GB"/>
        </w:rPr>
        <w:t xml:space="preserve">documents by the deadline set by the </w:t>
      </w:r>
      <w:r w:rsidR="00AD0D9B">
        <w:rPr>
          <w:lang w:val="en-GB"/>
        </w:rPr>
        <w:t xml:space="preserve">corresponding or </w:t>
      </w:r>
      <w:r w:rsidR="007B4B29">
        <w:rPr>
          <w:lang w:val="en-GB"/>
        </w:rPr>
        <w:t xml:space="preserve">lead author, </w:t>
      </w:r>
      <w:r w:rsidR="00C24B0E">
        <w:rPr>
          <w:lang w:val="en-GB"/>
        </w:rPr>
        <w:t xml:space="preserve">the person is not entitled to authorship. </w:t>
      </w:r>
    </w:p>
    <w:p w14:paraId="13AEF664" w14:textId="24A056E2" w:rsidR="00685E56" w:rsidRDefault="00F35F7B" w:rsidP="00413ACE">
      <w:pPr>
        <w:tabs>
          <w:tab w:val="left" w:pos="284"/>
        </w:tabs>
        <w:rPr>
          <w:lang w:val="en-GB"/>
        </w:rPr>
      </w:pPr>
      <w:r>
        <w:rPr>
          <w:lang w:val="en-GB"/>
        </w:rPr>
        <w:t xml:space="preserve">The corresponding author must allow 14 days for </w:t>
      </w:r>
      <w:r w:rsidR="00467F83">
        <w:rPr>
          <w:lang w:val="en-GB"/>
        </w:rPr>
        <w:t>the co-authors to review and comment on the manuscript</w:t>
      </w:r>
      <w:r w:rsidR="0070396C">
        <w:rPr>
          <w:lang w:val="en-GB"/>
        </w:rPr>
        <w:t xml:space="preserve"> when it is first </w:t>
      </w:r>
      <w:r w:rsidR="00723F14">
        <w:rPr>
          <w:lang w:val="en-GB"/>
        </w:rPr>
        <w:t xml:space="preserve">sent to </w:t>
      </w:r>
      <w:r w:rsidR="002D33F5">
        <w:rPr>
          <w:lang w:val="en-GB"/>
        </w:rPr>
        <w:t xml:space="preserve">the </w:t>
      </w:r>
      <w:r w:rsidR="00723F14">
        <w:rPr>
          <w:lang w:val="en-GB"/>
        </w:rPr>
        <w:t xml:space="preserve">co-authors. </w:t>
      </w:r>
    </w:p>
    <w:p w14:paraId="76CD224B" w14:textId="782CCA95" w:rsidR="00604D60" w:rsidRDefault="00604D60" w:rsidP="00413ACE">
      <w:pPr>
        <w:tabs>
          <w:tab w:val="left" w:pos="284"/>
        </w:tabs>
        <w:rPr>
          <w:lang w:val="en-GB"/>
        </w:rPr>
      </w:pPr>
      <w:r>
        <w:rPr>
          <w:lang w:val="en-GB"/>
        </w:rPr>
        <w:t xml:space="preserve">Each co-author must have been directly involved with the study and </w:t>
      </w:r>
      <w:r w:rsidR="007B2F13">
        <w:rPr>
          <w:lang w:val="en-GB"/>
        </w:rPr>
        <w:t xml:space="preserve">contributed to it. Department </w:t>
      </w:r>
      <w:r w:rsidR="00224909">
        <w:rPr>
          <w:lang w:val="en-GB"/>
        </w:rPr>
        <w:t xml:space="preserve">and/or Academic </w:t>
      </w:r>
      <w:r w:rsidR="007B2F13">
        <w:rPr>
          <w:lang w:val="en-GB"/>
        </w:rPr>
        <w:t xml:space="preserve">leadership without </w:t>
      </w:r>
      <w:r w:rsidR="00195B0F">
        <w:rPr>
          <w:lang w:val="en-GB"/>
        </w:rPr>
        <w:t xml:space="preserve">direct study involvement is not an acceptable basis for authorship. </w:t>
      </w:r>
    </w:p>
    <w:p w14:paraId="661222C4" w14:textId="77777777" w:rsidR="00B97456" w:rsidRDefault="00B97456" w:rsidP="00413ACE">
      <w:pPr>
        <w:tabs>
          <w:tab w:val="left" w:pos="284"/>
        </w:tabs>
        <w:rPr>
          <w:lang w:val="en-GB"/>
        </w:rPr>
      </w:pPr>
    </w:p>
    <w:tbl>
      <w:tblPr>
        <w:tblStyle w:val="TableGrid"/>
        <w:tblW w:w="0" w:type="auto"/>
        <w:tblLook w:val="04A0" w:firstRow="1" w:lastRow="0" w:firstColumn="1" w:lastColumn="0" w:noHBand="0" w:noVBand="1"/>
      </w:tblPr>
      <w:tblGrid>
        <w:gridCol w:w="1873"/>
        <w:gridCol w:w="3689"/>
        <w:gridCol w:w="4066"/>
      </w:tblGrid>
      <w:tr w:rsidR="008C1282" w14:paraId="50E52942" w14:textId="59DE548E" w:rsidTr="005F013D">
        <w:tc>
          <w:tcPr>
            <w:tcW w:w="1873" w:type="dxa"/>
            <w:shd w:val="clear" w:color="auto" w:fill="8EAADB" w:themeFill="accent1" w:themeFillTint="99"/>
          </w:tcPr>
          <w:p w14:paraId="773EE0BF" w14:textId="3E7FAA9D" w:rsidR="008C1282" w:rsidRPr="00B97456" w:rsidRDefault="008C1282" w:rsidP="00B97456">
            <w:pPr>
              <w:tabs>
                <w:tab w:val="left" w:pos="284"/>
              </w:tabs>
              <w:jc w:val="center"/>
              <w:rPr>
                <w:b/>
                <w:bCs/>
                <w:lang w:val="en-GB"/>
              </w:rPr>
            </w:pPr>
            <w:r w:rsidRPr="00B97456">
              <w:rPr>
                <w:b/>
                <w:bCs/>
                <w:lang w:val="en-GB"/>
              </w:rPr>
              <w:t>International</w:t>
            </w:r>
            <w:r>
              <w:rPr>
                <w:b/>
                <w:bCs/>
                <w:lang w:val="en-GB"/>
              </w:rPr>
              <w:t xml:space="preserve"> Trial</w:t>
            </w:r>
            <w:r w:rsidRPr="00B97456">
              <w:rPr>
                <w:b/>
                <w:bCs/>
                <w:lang w:val="en-GB"/>
              </w:rPr>
              <w:t xml:space="preserve"> Management Committee Members </w:t>
            </w:r>
          </w:p>
        </w:tc>
        <w:tc>
          <w:tcPr>
            <w:tcW w:w="3689" w:type="dxa"/>
            <w:shd w:val="clear" w:color="auto" w:fill="8EAADB" w:themeFill="accent1" w:themeFillTint="99"/>
          </w:tcPr>
          <w:p w14:paraId="4240F433" w14:textId="789D15C2" w:rsidR="008C1282" w:rsidRPr="00B97456" w:rsidRDefault="008C1282" w:rsidP="00B97456">
            <w:pPr>
              <w:tabs>
                <w:tab w:val="left" w:pos="284"/>
              </w:tabs>
              <w:jc w:val="center"/>
              <w:rPr>
                <w:b/>
                <w:bCs/>
                <w:lang w:val="en-GB"/>
              </w:rPr>
            </w:pPr>
            <w:r w:rsidRPr="00B97456">
              <w:rPr>
                <w:b/>
                <w:bCs/>
                <w:lang w:val="en-GB"/>
              </w:rPr>
              <w:t xml:space="preserve">International </w:t>
            </w:r>
            <w:r>
              <w:rPr>
                <w:b/>
                <w:bCs/>
                <w:lang w:val="en-GB"/>
              </w:rPr>
              <w:t xml:space="preserve">Trial </w:t>
            </w:r>
            <w:r w:rsidRPr="00B97456">
              <w:rPr>
                <w:b/>
                <w:bCs/>
                <w:lang w:val="en-GB"/>
              </w:rPr>
              <w:t>Management Committee Members</w:t>
            </w:r>
            <w:r>
              <w:rPr>
                <w:b/>
                <w:bCs/>
                <w:lang w:val="en-GB"/>
              </w:rPr>
              <w:t xml:space="preserve"> email</w:t>
            </w:r>
          </w:p>
        </w:tc>
        <w:tc>
          <w:tcPr>
            <w:tcW w:w="4066" w:type="dxa"/>
            <w:shd w:val="clear" w:color="auto" w:fill="8EAADB" w:themeFill="accent1" w:themeFillTint="99"/>
          </w:tcPr>
          <w:p w14:paraId="415EADF8" w14:textId="18957090" w:rsidR="008C1282" w:rsidRPr="008C1282" w:rsidRDefault="008C1282" w:rsidP="00B97456">
            <w:pPr>
              <w:tabs>
                <w:tab w:val="left" w:pos="284"/>
              </w:tabs>
              <w:jc w:val="center"/>
              <w:rPr>
                <w:b/>
                <w:bCs/>
                <w:lang w:val="en-GB"/>
              </w:rPr>
            </w:pPr>
            <w:r w:rsidRPr="008C1282">
              <w:rPr>
                <w:b/>
                <w:bCs/>
                <w:lang w:val="en-GB"/>
              </w:rPr>
              <w:t>Affiliations</w:t>
            </w:r>
          </w:p>
        </w:tc>
      </w:tr>
      <w:tr w:rsidR="008C1282" w14:paraId="7ADBCE11" w14:textId="6844C986" w:rsidTr="005F013D">
        <w:tc>
          <w:tcPr>
            <w:tcW w:w="1873" w:type="dxa"/>
          </w:tcPr>
          <w:p w14:paraId="08C6AC65" w14:textId="4A479EDB" w:rsidR="008C1282" w:rsidRDefault="008C1282" w:rsidP="00413ACE">
            <w:pPr>
              <w:tabs>
                <w:tab w:val="left" w:pos="284"/>
              </w:tabs>
              <w:rPr>
                <w:lang w:val="en-GB"/>
              </w:rPr>
            </w:pPr>
            <w:r w:rsidRPr="00B97456">
              <w:rPr>
                <w:lang w:val="en-GB"/>
              </w:rPr>
              <w:t>Markus</w:t>
            </w:r>
            <w:r>
              <w:rPr>
                <w:lang w:val="en-GB"/>
              </w:rPr>
              <w:t xml:space="preserve"> </w:t>
            </w:r>
            <w:r w:rsidRPr="00B97456">
              <w:rPr>
                <w:lang w:val="en-GB"/>
              </w:rPr>
              <w:t>Skrifvars</w:t>
            </w:r>
          </w:p>
        </w:tc>
        <w:tc>
          <w:tcPr>
            <w:tcW w:w="3689" w:type="dxa"/>
          </w:tcPr>
          <w:p w14:paraId="48D051B8" w14:textId="4A11DC38" w:rsidR="008C1282" w:rsidRDefault="008C1282" w:rsidP="00413ACE">
            <w:pPr>
              <w:tabs>
                <w:tab w:val="left" w:pos="284"/>
              </w:tabs>
              <w:rPr>
                <w:lang w:val="en-GB"/>
              </w:rPr>
            </w:pPr>
            <w:r w:rsidRPr="00B97456">
              <w:rPr>
                <w:lang w:val="en-GB"/>
              </w:rPr>
              <w:t>Markus.Skrifvars@hus.fi</w:t>
            </w:r>
          </w:p>
        </w:tc>
        <w:tc>
          <w:tcPr>
            <w:tcW w:w="4066" w:type="dxa"/>
          </w:tcPr>
          <w:p w14:paraId="614E5637" w14:textId="1B29A501" w:rsidR="00DD3FCE" w:rsidRDefault="00AD1DD9" w:rsidP="00413ACE">
            <w:pPr>
              <w:tabs>
                <w:tab w:val="left" w:pos="284"/>
              </w:tabs>
              <w:rPr>
                <w:rFonts w:ascii="Calibri" w:hAnsi="Calibri" w:cs="Calibri"/>
                <w:lang w:val="en-GB"/>
              </w:rPr>
            </w:pPr>
            <w:r w:rsidRPr="00115794">
              <w:rPr>
                <w:rFonts w:ascii="Calibri" w:hAnsi="Calibri" w:cs="Calibri"/>
                <w:lang w:val="en-GB"/>
              </w:rPr>
              <w:t>Department of Anaesthesiology and Intensive Caree Medicine, Helsinki University Hospital</w:t>
            </w:r>
            <w:r w:rsidR="00DD3FCE">
              <w:rPr>
                <w:rFonts w:ascii="Calibri" w:hAnsi="Calibri" w:cs="Calibri"/>
                <w:lang w:val="en-GB"/>
              </w:rPr>
              <w:t>.</w:t>
            </w:r>
          </w:p>
          <w:p w14:paraId="7A7B5CBB" w14:textId="77777777" w:rsidR="00DD3FCE" w:rsidRDefault="00DD3FCE" w:rsidP="00413ACE">
            <w:pPr>
              <w:tabs>
                <w:tab w:val="left" w:pos="284"/>
              </w:tabs>
              <w:rPr>
                <w:rFonts w:ascii="Calibri" w:hAnsi="Calibri" w:cs="Calibri"/>
                <w:lang w:val="en-GB"/>
              </w:rPr>
            </w:pPr>
          </w:p>
          <w:p w14:paraId="31F40FFE" w14:textId="27ABDEB2" w:rsidR="008C1282" w:rsidRPr="00115794" w:rsidRDefault="00AD1DD9" w:rsidP="00413ACE">
            <w:pPr>
              <w:tabs>
                <w:tab w:val="left" w:pos="284"/>
              </w:tabs>
              <w:rPr>
                <w:rFonts w:ascii="Calibri" w:hAnsi="Calibri" w:cs="Calibri"/>
                <w:lang w:val="en-GB"/>
              </w:rPr>
            </w:pPr>
            <w:r w:rsidRPr="00115794">
              <w:rPr>
                <w:rFonts w:ascii="Calibri" w:hAnsi="Calibri" w:cs="Calibri"/>
                <w:lang w:val="en-GB"/>
              </w:rPr>
              <w:t>University of Helsinki, Finland</w:t>
            </w:r>
            <w:r w:rsidR="00DD3FCE">
              <w:rPr>
                <w:rFonts w:ascii="Calibri" w:hAnsi="Calibri" w:cs="Calibri"/>
                <w:lang w:val="en-GB"/>
              </w:rPr>
              <w:t>.</w:t>
            </w:r>
          </w:p>
        </w:tc>
      </w:tr>
      <w:tr w:rsidR="008C1282" w:rsidRPr="00404A12" w14:paraId="1E948476" w14:textId="7B1655D7" w:rsidTr="005F013D">
        <w:tc>
          <w:tcPr>
            <w:tcW w:w="1873" w:type="dxa"/>
          </w:tcPr>
          <w:p w14:paraId="5D7D544A" w14:textId="5166EE50" w:rsidR="008C1282" w:rsidRDefault="008C1282" w:rsidP="00413ACE">
            <w:pPr>
              <w:tabs>
                <w:tab w:val="left" w:pos="284"/>
              </w:tabs>
              <w:rPr>
                <w:lang w:val="en-GB"/>
              </w:rPr>
            </w:pPr>
            <w:r w:rsidRPr="00B97456">
              <w:rPr>
                <w:lang w:val="en-GB"/>
              </w:rPr>
              <w:t>Niklas</w:t>
            </w:r>
            <w:r>
              <w:rPr>
                <w:lang w:val="en-GB"/>
              </w:rPr>
              <w:t xml:space="preserve"> N</w:t>
            </w:r>
            <w:r w:rsidRPr="00B97456">
              <w:rPr>
                <w:lang w:val="en-GB"/>
              </w:rPr>
              <w:t>ielsen</w:t>
            </w:r>
          </w:p>
        </w:tc>
        <w:tc>
          <w:tcPr>
            <w:tcW w:w="3689" w:type="dxa"/>
          </w:tcPr>
          <w:p w14:paraId="2C178D4D" w14:textId="5EF26629" w:rsidR="008C1282" w:rsidRDefault="008C1282" w:rsidP="00413ACE">
            <w:pPr>
              <w:tabs>
                <w:tab w:val="left" w:pos="284"/>
              </w:tabs>
              <w:rPr>
                <w:lang w:val="en-GB"/>
              </w:rPr>
            </w:pPr>
            <w:r w:rsidRPr="00B97456">
              <w:rPr>
                <w:lang w:val="en-GB"/>
              </w:rPr>
              <w:t>niklas.nielsen@med.lu.se</w:t>
            </w:r>
          </w:p>
        </w:tc>
        <w:tc>
          <w:tcPr>
            <w:tcW w:w="4066" w:type="dxa"/>
          </w:tcPr>
          <w:p w14:paraId="22E81FC1" w14:textId="44C32319" w:rsidR="008C1282" w:rsidRPr="00DD3FCE" w:rsidRDefault="00115794" w:rsidP="00413ACE">
            <w:pPr>
              <w:tabs>
                <w:tab w:val="left" w:pos="284"/>
              </w:tabs>
              <w:rPr>
                <w:rFonts w:ascii="Calibri" w:hAnsi="Calibri" w:cs="Calibri"/>
                <w:color w:val="000000"/>
                <w:shd w:val="clear" w:color="auto" w:fill="FFFFFF"/>
              </w:rPr>
            </w:pPr>
            <w:proofErr w:type="spellStart"/>
            <w:r w:rsidRPr="00115794">
              <w:rPr>
                <w:rFonts w:ascii="Calibri" w:hAnsi="Calibri" w:cs="Calibri"/>
                <w:color w:val="000000"/>
                <w:shd w:val="clear" w:color="auto" w:fill="FFFFFF"/>
              </w:rPr>
              <w:t>Anesthesia</w:t>
            </w:r>
            <w:proofErr w:type="spellEnd"/>
            <w:r w:rsidRPr="00115794">
              <w:rPr>
                <w:rFonts w:ascii="Calibri" w:hAnsi="Calibri" w:cs="Calibri"/>
                <w:color w:val="000000"/>
                <w:shd w:val="clear" w:color="auto" w:fill="FFFFFF"/>
              </w:rPr>
              <w:t xml:space="preserve"> and </w:t>
            </w:r>
            <w:proofErr w:type="spellStart"/>
            <w:r w:rsidRPr="00115794">
              <w:rPr>
                <w:rFonts w:ascii="Calibri" w:hAnsi="Calibri" w:cs="Calibri"/>
                <w:color w:val="000000"/>
                <w:shd w:val="clear" w:color="auto" w:fill="FFFFFF"/>
              </w:rPr>
              <w:t>Intensive</w:t>
            </w:r>
            <w:proofErr w:type="spellEnd"/>
            <w:r w:rsidRPr="00115794">
              <w:rPr>
                <w:rFonts w:ascii="Calibri" w:hAnsi="Calibri" w:cs="Calibri"/>
                <w:color w:val="000000"/>
                <w:shd w:val="clear" w:color="auto" w:fill="FFFFFF"/>
              </w:rPr>
              <w:t xml:space="preserve"> Care, Department of </w:t>
            </w:r>
            <w:proofErr w:type="spellStart"/>
            <w:r w:rsidRPr="00115794">
              <w:rPr>
                <w:rFonts w:ascii="Calibri" w:hAnsi="Calibri" w:cs="Calibri"/>
                <w:color w:val="000000"/>
                <w:shd w:val="clear" w:color="auto" w:fill="FFFFFF"/>
              </w:rPr>
              <w:t>Clinical</w:t>
            </w:r>
            <w:proofErr w:type="spellEnd"/>
            <w:r w:rsidRPr="00115794">
              <w:rPr>
                <w:rFonts w:ascii="Calibri" w:hAnsi="Calibri" w:cs="Calibri"/>
                <w:color w:val="000000"/>
                <w:shd w:val="clear" w:color="auto" w:fill="FFFFFF"/>
              </w:rPr>
              <w:t xml:space="preserve"> Sciences Lund, Lund </w:t>
            </w:r>
            <w:proofErr w:type="spellStart"/>
            <w:r w:rsidRPr="00115794">
              <w:rPr>
                <w:rFonts w:ascii="Calibri" w:hAnsi="Calibri" w:cs="Calibri"/>
                <w:color w:val="000000"/>
                <w:shd w:val="clear" w:color="auto" w:fill="FFFFFF"/>
              </w:rPr>
              <w:t>University</w:t>
            </w:r>
            <w:proofErr w:type="spellEnd"/>
            <w:r w:rsidRPr="00115794">
              <w:rPr>
                <w:rFonts w:ascii="Calibri" w:hAnsi="Calibri" w:cs="Calibri"/>
                <w:color w:val="000000"/>
                <w:shd w:val="clear" w:color="auto" w:fill="FFFFFF"/>
              </w:rPr>
              <w:t xml:space="preserve">, Helsingborg </w:t>
            </w:r>
            <w:proofErr w:type="spellStart"/>
            <w:r w:rsidRPr="00115794">
              <w:rPr>
                <w:rFonts w:ascii="Calibri" w:hAnsi="Calibri" w:cs="Calibri"/>
                <w:color w:val="000000"/>
                <w:shd w:val="clear" w:color="auto" w:fill="FFFFFF"/>
              </w:rPr>
              <w:t>hospital</w:t>
            </w:r>
            <w:proofErr w:type="spellEnd"/>
            <w:r w:rsidRPr="00115794">
              <w:rPr>
                <w:rFonts w:ascii="Calibri" w:hAnsi="Calibri" w:cs="Calibri"/>
                <w:color w:val="000000"/>
                <w:shd w:val="clear" w:color="auto" w:fill="FFFFFF"/>
              </w:rPr>
              <w:t xml:space="preserve">, Helsingborg, </w:t>
            </w:r>
            <w:proofErr w:type="spellStart"/>
            <w:r w:rsidRPr="00115794">
              <w:rPr>
                <w:rFonts w:ascii="Calibri" w:hAnsi="Calibri" w:cs="Calibri"/>
                <w:color w:val="000000"/>
                <w:shd w:val="clear" w:color="auto" w:fill="FFFFFF"/>
              </w:rPr>
              <w:t>Sweden</w:t>
            </w:r>
            <w:proofErr w:type="spellEnd"/>
          </w:p>
        </w:tc>
      </w:tr>
      <w:tr w:rsidR="008C1282" w14:paraId="5924F9C3" w14:textId="3E16F253" w:rsidTr="005F013D">
        <w:tc>
          <w:tcPr>
            <w:tcW w:w="1873" w:type="dxa"/>
          </w:tcPr>
          <w:p w14:paraId="42AA7344" w14:textId="2717980E" w:rsidR="008C1282" w:rsidRDefault="008C1282" w:rsidP="00413ACE">
            <w:pPr>
              <w:tabs>
                <w:tab w:val="left" w:pos="284"/>
              </w:tabs>
              <w:rPr>
                <w:lang w:val="en-GB"/>
              </w:rPr>
            </w:pPr>
            <w:r w:rsidRPr="00B97456">
              <w:rPr>
                <w:lang w:val="en-GB"/>
              </w:rPr>
              <w:t>Josef</w:t>
            </w:r>
            <w:r>
              <w:rPr>
                <w:lang w:val="en-GB"/>
              </w:rPr>
              <w:t xml:space="preserve"> D</w:t>
            </w:r>
            <w:r w:rsidRPr="00B97456">
              <w:rPr>
                <w:lang w:val="en-GB"/>
              </w:rPr>
              <w:t>ankiewicz</w:t>
            </w:r>
          </w:p>
        </w:tc>
        <w:tc>
          <w:tcPr>
            <w:tcW w:w="3689" w:type="dxa"/>
          </w:tcPr>
          <w:p w14:paraId="2014CDB9" w14:textId="7801E9F3" w:rsidR="008C1282" w:rsidRDefault="008C1282" w:rsidP="00413ACE">
            <w:pPr>
              <w:tabs>
                <w:tab w:val="left" w:pos="284"/>
              </w:tabs>
              <w:rPr>
                <w:lang w:val="en-GB"/>
              </w:rPr>
            </w:pPr>
            <w:r w:rsidRPr="00B97456">
              <w:rPr>
                <w:lang w:val="en-GB"/>
              </w:rPr>
              <w:t>josef.dankiewicz@gmail.com</w:t>
            </w:r>
          </w:p>
        </w:tc>
        <w:tc>
          <w:tcPr>
            <w:tcW w:w="4066" w:type="dxa"/>
          </w:tcPr>
          <w:p w14:paraId="115B315F" w14:textId="5A37D9B4" w:rsidR="008C1282" w:rsidRPr="00115794" w:rsidRDefault="00115794" w:rsidP="00413ACE">
            <w:pPr>
              <w:tabs>
                <w:tab w:val="left" w:pos="284"/>
              </w:tabs>
              <w:rPr>
                <w:rFonts w:ascii="Calibri" w:hAnsi="Calibri" w:cs="Calibri"/>
                <w:lang w:val="en-GB"/>
              </w:rPr>
            </w:pPr>
            <w:r w:rsidRPr="00DD3FCE">
              <w:rPr>
                <w:rFonts w:ascii="Calibri" w:hAnsi="Calibri" w:cs="Calibri"/>
                <w:color w:val="000000" w:themeColor="text1"/>
                <w:spacing w:val="5"/>
                <w:shd w:val="clear" w:color="auto" w:fill="FFFFFF"/>
              </w:rPr>
              <w:t xml:space="preserve">Department of </w:t>
            </w:r>
            <w:proofErr w:type="spellStart"/>
            <w:r w:rsidRPr="00DD3FCE">
              <w:rPr>
                <w:rFonts w:ascii="Calibri" w:hAnsi="Calibri" w:cs="Calibri"/>
                <w:color w:val="000000" w:themeColor="text1"/>
                <w:spacing w:val="5"/>
                <w:shd w:val="clear" w:color="auto" w:fill="FFFFFF"/>
              </w:rPr>
              <w:t>Cardiology</w:t>
            </w:r>
            <w:proofErr w:type="spellEnd"/>
            <w:r w:rsidRPr="00DD3FCE">
              <w:rPr>
                <w:rFonts w:ascii="Calibri" w:hAnsi="Calibri" w:cs="Calibri"/>
                <w:color w:val="000000" w:themeColor="text1"/>
                <w:spacing w:val="5"/>
                <w:shd w:val="clear" w:color="auto" w:fill="FFFFFF"/>
              </w:rPr>
              <w:t xml:space="preserve">, </w:t>
            </w:r>
            <w:proofErr w:type="spellStart"/>
            <w:r w:rsidRPr="00DD3FCE">
              <w:rPr>
                <w:rFonts w:ascii="Calibri" w:hAnsi="Calibri" w:cs="Calibri"/>
                <w:color w:val="000000" w:themeColor="text1"/>
                <w:spacing w:val="5"/>
                <w:shd w:val="clear" w:color="auto" w:fill="FFFFFF"/>
              </w:rPr>
              <w:t>Clinical</w:t>
            </w:r>
            <w:proofErr w:type="spellEnd"/>
            <w:r w:rsidRPr="00DD3FCE">
              <w:rPr>
                <w:rFonts w:ascii="Calibri" w:hAnsi="Calibri" w:cs="Calibri"/>
                <w:color w:val="000000" w:themeColor="text1"/>
                <w:spacing w:val="5"/>
                <w:shd w:val="clear" w:color="auto" w:fill="FFFFFF"/>
              </w:rPr>
              <w:t xml:space="preserve"> Sciences, Lund </w:t>
            </w:r>
            <w:proofErr w:type="spellStart"/>
            <w:r w:rsidRPr="00DD3FCE">
              <w:rPr>
                <w:rFonts w:ascii="Calibri" w:hAnsi="Calibri" w:cs="Calibri"/>
                <w:color w:val="000000" w:themeColor="text1"/>
                <w:spacing w:val="5"/>
                <w:shd w:val="clear" w:color="auto" w:fill="FFFFFF"/>
              </w:rPr>
              <w:t>University</w:t>
            </w:r>
            <w:proofErr w:type="spellEnd"/>
            <w:r w:rsidRPr="00DD3FCE">
              <w:rPr>
                <w:rFonts w:ascii="Calibri" w:hAnsi="Calibri" w:cs="Calibri"/>
                <w:color w:val="000000" w:themeColor="text1"/>
                <w:spacing w:val="5"/>
                <w:shd w:val="clear" w:color="auto" w:fill="FFFFFF"/>
              </w:rPr>
              <w:t xml:space="preserve">, Skåne </w:t>
            </w:r>
            <w:proofErr w:type="spellStart"/>
            <w:r w:rsidRPr="00DD3FCE">
              <w:rPr>
                <w:rFonts w:ascii="Calibri" w:hAnsi="Calibri" w:cs="Calibri"/>
                <w:color w:val="000000" w:themeColor="text1"/>
                <w:spacing w:val="5"/>
                <w:shd w:val="clear" w:color="auto" w:fill="FFFFFF"/>
              </w:rPr>
              <w:t>University</w:t>
            </w:r>
            <w:proofErr w:type="spellEnd"/>
            <w:r w:rsidRPr="00DD3FCE">
              <w:rPr>
                <w:rFonts w:ascii="Calibri" w:hAnsi="Calibri" w:cs="Calibri"/>
                <w:color w:val="000000" w:themeColor="text1"/>
                <w:spacing w:val="5"/>
                <w:shd w:val="clear" w:color="auto" w:fill="FFFFFF"/>
              </w:rPr>
              <w:t xml:space="preserve"> </w:t>
            </w:r>
            <w:proofErr w:type="spellStart"/>
            <w:r w:rsidRPr="00DD3FCE">
              <w:rPr>
                <w:rFonts w:ascii="Calibri" w:hAnsi="Calibri" w:cs="Calibri"/>
                <w:color w:val="000000" w:themeColor="text1"/>
                <w:spacing w:val="5"/>
                <w:shd w:val="clear" w:color="auto" w:fill="FFFFFF"/>
              </w:rPr>
              <w:t>Hospital</w:t>
            </w:r>
            <w:proofErr w:type="spellEnd"/>
            <w:r w:rsidRPr="00DD3FCE">
              <w:rPr>
                <w:rFonts w:ascii="Calibri" w:hAnsi="Calibri" w:cs="Calibri"/>
                <w:color w:val="000000" w:themeColor="text1"/>
                <w:spacing w:val="5"/>
                <w:shd w:val="clear" w:color="auto" w:fill="FFFFFF"/>
              </w:rPr>
              <w:t xml:space="preserve">, Lund, </w:t>
            </w:r>
            <w:proofErr w:type="spellStart"/>
            <w:r w:rsidRPr="00DD3FCE">
              <w:rPr>
                <w:rFonts w:ascii="Calibri" w:hAnsi="Calibri" w:cs="Calibri"/>
                <w:color w:val="000000" w:themeColor="text1"/>
                <w:spacing w:val="5"/>
                <w:shd w:val="clear" w:color="auto" w:fill="FFFFFF"/>
              </w:rPr>
              <w:t>Sweden</w:t>
            </w:r>
            <w:proofErr w:type="spellEnd"/>
          </w:p>
        </w:tc>
      </w:tr>
      <w:tr w:rsidR="008C1282" w:rsidRPr="00404A12" w14:paraId="5E77666F" w14:textId="7281CD78" w:rsidTr="005F013D">
        <w:tc>
          <w:tcPr>
            <w:tcW w:w="1873" w:type="dxa"/>
          </w:tcPr>
          <w:p w14:paraId="7A8E9995" w14:textId="6ADF5C69" w:rsidR="008C1282" w:rsidRDefault="008C1282" w:rsidP="00413ACE">
            <w:pPr>
              <w:tabs>
                <w:tab w:val="left" w:pos="284"/>
              </w:tabs>
              <w:rPr>
                <w:lang w:val="en-GB"/>
              </w:rPr>
            </w:pPr>
            <w:r w:rsidRPr="00B97456">
              <w:rPr>
                <w:lang w:val="en-GB"/>
              </w:rPr>
              <w:t xml:space="preserve">Janus Christian Jakobsen </w:t>
            </w:r>
          </w:p>
        </w:tc>
        <w:tc>
          <w:tcPr>
            <w:tcW w:w="3689" w:type="dxa"/>
          </w:tcPr>
          <w:p w14:paraId="4BA6F0F9" w14:textId="602F41B2" w:rsidR="008C1282" w:rsidRDefault="008C1282" w:rsidP="00413ACE">
            <w:pPr>
              <w:tabs>
                <w:tab w:val="left" w:pos="284"/>
              </w:tabs>
              <w:rPr>
                <w:lang w:val="en-GB"/>
              </w:rPr>
            </w:pPr>
            <w:r w:rsidRPr="00B97456">
              <w:rPr>
                <w:lang w:val="en-GB"/>
              </w:rPr>
              <w:t>janus.jakobsen@ctu.dk</w:t>
            </w:r>
          </w:p>
        </w:tc>
        <w:tc>
          <w:tcPr>
            <w:tcW w:w="4066" w:type="dxa"/>
          </w:tcPr>
          <w:p w14:paraId="4C298DC2" w14:textId="078B2982" w:rsidR="008C1282" w:rsidRPr="00115794" w:rsidRDefault="008C1282" w:rsidP="008C1282">
            <w:pPr>
              <w:tabs>
                <w:tab w:val="left" w:pos="284"/>
              </w:tabs>
              <w:rPr>
                <w:rFonts w:ascii="Calibri" w:hAnsi="Calibri" w:cs="Calibri"/>
                <w:lang w:val="en-GB"/>
              </w:rPr>
            </w:pPr>
            <w:r w:rsidRPr="00115794">
              <w:rPr>
                <w:rFonts w:ascii="Calibri" w:hAnsi="Calibri" w:cs="Calibri"/>
                <w:lang w:val="en-GB"/>
              </w:rPr>
              <w:t>Copenhagen Trial Unit, Centre for Clinical Intervention Research, Copenhagen University Hospital – Rigshospitalet, Denmark</w:t>
            </w:r>
            <w:r w:rsidR="00DD3FCE">
              <w:rPr>
                <w:rFonts w:ascii="Calibri" w:hAnsi="Calibri" w:cs="Calibri"/>
                <w:lang w:val="en-GB"/>
              </w:rPr>
              <w:t>.</w:t>
            </w:r>
          </w:p>
          <w:p w14:paraId="37C37CA9" w14:textId="77777777" w:rsidR="008C1282" w:rsidRPr="00115794" w:rsidRDefault="008C1282" w:rsidP="008C1282">
            <w:pPr>
              <w:tabs>
                <w:tab w:val="left" w:pos="284"/>
              </w:tabs>
              <w:rPr>
                <w:rFonts w:ascii="Calibri" w:hAnsi="Calibri" w:cs="Calibri"/>
                <w:lang w:val="en-GB"/>
              </w:rPr>
            </w:pPr>
          </w:p>
          <w:p w14:paraId="78B46B21" w14:textId="00C427B6" w:rsidR="008C1282" w:rsidRPr="00115794" w:rsidRDefault="008C1282" w:rsidP="008C1282">
            <w:pPr>
              <w:tabs>
                <w:tab w:val="left" w:pos="284"/>
              </w:tabs>
              <w:rPr>
                <w:rFonts w:ascii="Calibri" w:hAnsi="Calibri" w:cs="Calibri"/>
                <w:lang w:val="en-GB"/>
              </w:rPr>
            </w:pPr>
            <w:r w:rsidRPr="00115794">
              <w:rPr>
                <w:rFonts w:ascii="Calibri" w:hAnsi="Calibri" w:cs="Calibri"/>
                <w:lang w:val="en-GB"/>
              </w:rPr>
              <w:t>Department of Regional Health, Faculty of Health Sciences, University of Southern Denmark, Denmark</w:t>
            </w:r>
            <w:r w:rsidR="00DD3FCE">
              <w:rPr>
                <w:rFonts w:ascii="Calibri" w:hAnsi="Calibri" w:cs="Calibri"/>
                <w:lang w:val="en-GB"/>
              </w:rPr>
              <w:t>.</w:t>
            </w:r>
          </w:p>
        </w:tc>
      </w:tr>
      <w:tr w:rsidR="008C1282" w:rsidRPr="00404A12" w14:paraId="0EEA34FE" w14:textId="3C7EB877" w:rsidTr="005F013D">
        <w:tc>
          <w:tcPr>
            <w:tcW w:w="1873" w:type="dxa"/>
          </w:tcPr>
          <w:p w14:paraId="7F54918A" w14:textId="3E5C67BD" w:rsidR="008C1282" w:rsidRPr="00B97456" w:rsidRDefault="008C1282" w:rsidP="00413ACE">
            <w:pPr>
              <w:tabs>
                <w:tab w:val="left" w:pos="284"/>
              </w:tabs>
              <w:rPr>
                <w:lang w:val="en-GB"/>
              </w:rPr>
            </w:pPr>
            <w:r w:rsidRPr="00B97456">
              <w:rPr>
                <w:lang w:val="en-GB"/>
              </w:rPr>
              <w:lastRenderedPageBreak/>
              <w:t xml:space="preserve">Marion Moseby Knappe </w:t>
            </w:r>
          </w:p>
        </w:tc>
        <w:tc>
          <w:tcPr>
            <w:tcW w:w="3689" w:type="dxa"/>
          </w:tcPr>
          <w:p w14:paraId="6A606406" w14:textId="21C292FC" w:rsidR="008C1282" w:rsidRPr="00B97456" w:rsidRDefault="008C1282" w:rsidP="00413ACE">
            <w:pPr>
              <w:tabs>
                <w:tab w:val="left" w:pos="284"/>
              </w:tabs>
              <w:rPr>
                <w:lang w:val="en-GB"/>
              </w:rPr>
            </w:pPr>
            <w:r w:rsidRPr="00B97456">
              <w:rPr>
                <w:lang w:val="en-GB"/>
              </w:rPr>
              <w:t>marion.moseby_knappe@med.lu.se</w:t>
            </w:r>
          </w:p>
        </w:tc>
        <w:tc>
          <w:tcPr>
            <w:tcW w:w="4066" w:type="dxa"/>
          </w:tcPr>
          <w:p w14:paraId="139A85E2" w14:textId="77777777" w:rsidR="005F013D" w:rsidRPr="00115794" w:rsidRDefault="005F013D" w:rsidP="005F013D">
            <w:pPr>
              <w:tabs>
                <w:tab w:val="left" w:pos="284"/>
              </w:tabs>
              <w:rPr>
                <w:rFonts w:ascii="Calibri" w:hAnsi="Calibri" w:cs="Calibri"/>
                <w:lang w:val="en-GB"/>
              </w:rPr>
            </w:pPr>
            <w:r w:rsidRPr="00115794">
              <w:rPr>
                <w:rFonts w:ascii="Calibri" w:hAnsi="Calibri" w:cs="Calibri"/>
                <w:lang w:val="en-GB"/>
              </w:rPr>
              <w:t xml:space="preserve">Department of Neurology and Rehabilitation Medicine, </w:t>
            </w:r>
            <w:proofErr w:type="spellStart"/>
            <w:r w:rsidRPr="00115794">
              <w:rPr>
                <w:rFonts w:ascii="Calibri" w:hAnsi="Calibri" w:cs="Calibri"/>
                <w:lang w:val="en-GB"/>
              </w:rPr>
              <w:t>Skåne</w:t>
            </w:r>
            <w:proofErr w:type="spellEnd"/>
            <w:r w:rsidRPr="00115794">
              <w:rPr>
                <w:rFonts w:ascii="Calibri" w:hAnsi="Calibri" w:cs="Calibri"/>
                <w:lang w:val="en-GB"/>
              </w:rPr>
              <w:t xml:space="preserve"> University Hospital, Lund, Sweden.</w:t>
            </w:r>
          </w:p>
          <w:p w14:paraId="2A0EF0F7" w14:textId="77777777" w:rsidR="005F013D" w:rsidRPr="00115794" w:rsidRDefault="005F013D" w:rsidP="005F013D">
            <w:pPr>
              <w:tabs>
                <w:tab w:val="left" w:pos="284"/>
              </w:tabs>
              <w:rPr>
                <w:rFonts w:ascii="Calibri" w:hAnsi="Calibri" w:cs="Calibri"/>
                <w:lang w:val="en-GB"/>
              </w:rPr>
            </w:pPr>
          </w:p>
          <w:p w14:paraId="64778139" w14:textId="1A3F009C" w:rsidR="008C1282" w:rsidRPr="00115794" w:rsidRDefault="005F013D" w:rsidP="005F013D">
            <w:pPr>
              <w:tabs>
                <w:tab w:val="left" w:pos="284"/>
              </w:tabs>
              <w:rPr>
                <w:rFonts w:ascii="Calibri" w:hAnsi="Calibri" w:cs="Calibri"/>
                <w:lang w:val="en-GB"/>
              </w:rPr>
            </w:pPr>
            <w:r w:rsidRPr="00115794">
              <w:rPr>
                <w:rFonts w:ascii="Calibri" w:hAnsi="Calibri" w:cs="Calibri"/>
                <w:lang w:val="en-GB"/>
              </w:rPr>
              <w:t>Clinical Sciences Lund, Lund University, Lund, Sweden.</w:t>
            </w:r>
          </w:p>
        </w:tc>
      </w:tr>
      <w:tr w:rsidR="008C1282" w14:paraId="5C8F2707" w14:textId="57A5594C" w:rsidTr="005F013D">
        <w:tc>
          <w:tcPr>
            <w:tcW w:w="1873" w:type="dxa"/>
          </w:tcPr>
          <w:p w14:paraId="4F8A80AA" w14:textId="1ED6BA35" w:rsidR="008C1282" w:rsidRPr="00B97456" w:rsidRDefault="008C1282" w:rsidP="00413ACE">
            <w:pPr>
              <w:tabs>
                <w:tab w:val="left" w:pos="284"/>
              </w:tabs>
              <w:rPr>
                <w:lang w:val="en-GB"/>
              </w:rPr>
            </w:pPr>
            <w:r w:rsidRPr="00B97456">
              <w:rPr>
                <w:lang w:val="en-GB"/>
              </w:rPr>
              <w:t>Marjaana</w:t>
            </w:r>
            <w:r>
              <w:rPr>
                <w:lang w:val="en-GB"/>
              </w:rPr>
              <w:t xml:space="preserve"> </w:t>
            </w:r>
            <w:r w:rsidRPr="00B97456">
              <w:rPr>
                <w:lang w:val="en-GB"/>
              </w:rPr>
              <w:t>Tiainen</w:t>
            </w:r>
          </w:p>
        </w:tc>
        <w:tc>
          <w:tcPr>
            <w:tcW w:w="3689" w:type="dxa"/>
          </w:tcPr>
          <w:p w14:paraId="0F76D327" w14:textId="5E452CDB" w:rsidR="008C1282" w:rsidRPr="00B97456" w:rsidRDefault="008C1282" w:rsidP="00413ACE">
            <w:pPr>
              <w:tabs>
                <w:tab w:val="left" w:pos="284"/>
              </w:tabs>
              <w:rPr>
                <w:lang w:val="en-GB"/>
              </w:rPr>
            </w:pPr>
            <w:r w:rsidRPr="00B97456">
              <w:rPr>
                <w:lang w:val="en-GB"/>
              </w:rPr>
              <w:t>Marjaana.Tiainen@hus.fi</w:t>
            </w:r>
          </w:p>
        </w:tc>
        <w:tc>
          <w:tcPr>
            <w:tcW w:w="4066" w:type="dxa"/>
          </w:tcPr>
          <w:p w14:paraId="612B3574" w14:textId="6AE00C2B" w:rsidR="00DD3FCE" w:rsidRDefault="003831ED" w:rsidP="003831ED">
            <w:pPr>
              <w:tabs>
                <w:tab w:val="left" w:pos="284"/>
              </w:tabs>
              <w:rPr>
                <w:rFonts w:ascii="Calibri" w:hAnsi="Calibri" w:cs="Calibri"/>
                <w:lang w:val="en-GB"/>
              </w:rPr>
            </w:pPr>
            <w:r w:rsidRPr="00115794">
              <w:rPr>
                <w:rFonts w:ascii="Calibri" w:hAnsi="Calibri" w:cs="Calibri"/>
                <w:lang w:val="en-GB"/>
              </w:rPr>
              <w:t>Department of Neurology, Helsinki University Hospital, Finland</w:t>
            </w:r>
            <w:r w:rsidR="00DD3FCE">
              <w:rPr>
                <w:rFonts w:ascii="Calibri" w:hAnsi="Calibri" w:cs="Calibri"/>
                <w:lang w:val="en-GB"/>
              </w:rPr>
              <w:t>.</w:t>
            </w:r>
          </w:p>
          <w:p w14:paraId="2DE0BC26" w14:textId="77777777" w:rsidR="00DD3FCE" w:rsidRDefault="00DD3FCE" w:rsidP="003831ED">
            <w:pPr>
              <w:tabs>
                <w:tab w:val="left" w:pos="284"/>
              </w:tabs>
              <w:rPr>
                <w:rFonts w:ascii="Calibri" w:hAnsi="Calibri" w:cs="Calibri"/>
                <w:lang w:val="en-GB"/>
              </w:rPr>
            </w:pPr>
          </w:p>
          <w:p w14:paraId="7D5FA088" w14:textId="303FD05F" w:rsidR="008C1282" w:rsidRPr="00115794" w:rsidRDefault="003831ED" w:rsidP="003831ED">
            <w:pPr>
              <w:tabs>
                <w:tab w:val="left" w:pos="284"/>
              </w:tabs>
              <w:rPr>
                <w:rFonts w:ascii="Calibri" w:hAnsi="Calibri" w:cs="Calibri"/>
                <w:lang w:val="en-GB"/>
              </w:rPr>
            </w:pPr>
            <w:r w:rsidRPr="00115794">
              <w:rPr>
                <w:rFonts w:ascii="Calibri" w:hAnsi="Calibri" w:cs="Calibri"/>
                <w:lang w:val="en-GB"/>
              </w:rPr>
              <w:t>University of Helsinki, Helsinki, Finland</w:t>
            </w:r>
            <w:r w:rsidR="00DD3FCE">
              <w:rPr>
                <w:rFonts w:ascii="Calibri" w:hAnsi="Calibri" w:cs="Calibri"/>
                <w:lang w:val="en-GB"/>
              </w:rPr>
              <w:t>.</w:t>
            </w:r>
          </w:p>
        </w:tc>
      </w:tr>
      <w:tr w:rsidR="008C1282" w:rsidRPr="00404A12" w14:paraId="68EBEEC4" w14:textId="589E7F22" w:rsidTr="005F013D">
        <w:tc>
          <w:tcPr>
            <w:tcW w:w="1873" w:type="dxa"/>
          </w:tcPr>
          <w:p w14:paraId="7D9D6310" w14:textId="4CB61CCF" w:rsidR="008C1282" w:rsidRPr="00B97456" w:rsidRDefault="008C1282" w:rsidP="00413ACE">
            <w:pPr>
              <w:tabs>
                <w:tab w:val="left" w:pos="284"/>
              </w:tabs>
              <w:rPr>
                <w:lang w:val="en-GB"/>
              </w:rPr>
            </w:pPr>
            <w:r w:rsidRPr="00B97456">
              <w:rPr>
                <w:lang w:val="en-GB"/>
              </w:rPr>
              <w:t>Matti</w:t>
            </w:r>
            <w:r>
              <w:rPr>
                <w:lang w:val="en-GB"/>
              </w:rPr>
              <w:t xml:space="preserve"> </w:t>
            </w:r>
            <w:r w:rsidRPr="00B97456">
              <w:rPr>
                <w:lang w:val="en-GB"/>
              </w:rPr>
              <w:t>Reinikainen</w:t>
            </w:r>
          </w:p>
        </w:tc>
        <w:tc>
          <w:tcPr>
            <w:tcW w:w="3689" w:type="dxa"/>
          </w:tcPr>
          <w:p w14:paraId="19EE602A" w14:textId="46C44A40" w:rsidR="008C1282" w:rsidRPr="00B97456" w:rsidRDefault="004D1CE1" w:rsidP="00413ACE">
            <w:pPr>
              <w:tabs>
                <w:tab w:val="left" w:pos="284"/>
              </w:tabs>
              <w:rPr>
                <w:lang w:val="en-GB"/>
              </w:rPr>
            </w:pPr>
            <w:r>
              <w:rPr>
                <w:lang w:val="en-GB"/>
              </w:rPr>
              <w:t>m</w:t>
            </w:r>
            <w:r w:rsidR="008C1282" w:rsidRPr="00B97456">
              <w:rPr>
                <w:lang w:val="en-GB"/>
              </w:rPr>
              <w:t>atti.</w:t>
            </w:r>
            <w:r>
              <w:rPr>
                <w:lang w:val="en-GB"/>
              </w:rPr>
              <w:t>r</w:t>
            </w:r>
            <w:r w:rsidR="008C1282" w:rsidRPr="00B97456">
              <w:rPr>
                <w:lang w:val="en-GB"/>
              </w:rPr>
              <w:t>einikainen@pshyvinvointialue.fi</w:t>
            </w:r>
          </w:p>
        </w:tc>
        <w:tc>
          <w:tcPr>
            <w:tcW w:w="4066" w:type="dxa"/>
          </w:tcPr>
          <w:p w14:paraId="6D105A02" w14:textId="713921D4" w:rsidR="00DD3FCE" w:rsidRDefault="009A20AF" w:rsidP="00413ACE">
            <w:pPr>
              <w:tabs>
                <w:tab w:val="left" w:pos="284"/>
              </w:tabs>
              <w:rPr>
                <w:rFonts w:ascii="Calibri" w:hAnsi="Calibri" w:cs="Calibri"/>
                <w:lang w:val="en-GB"/>
              </w:rPr>
            </w:pPr>
            <w:r w:rsidRPr="00115794">
              <w:rPr>
                <w:rFonts w:ascii="Calibri" w:hAnsi="Calibri" w:cs="Calibri"/>
                <w:lang w:val="en-GB"/>
              </w:rPr>
              <w:t>Department of Anaesthesiology and Intensive Care, Kuopio University Hospital</w:t>
            </w:r>
            <w:r w:rsidR="00DD3FCE">
              <w:rPr>
                <w:rFonts w:ascii="Calibri" w:hAnsi="Calibri" w:cs="Calibri"/>
                <w:lang w:val="en-GB"/>
              </w:rPr>
              <w:t>.</w:t>
            </w:r>
          </w:p>
          <w:p w14:paraId="500E4444" w14:textId="77777777" w:rsidR="00DD3FCE" w:rsidRDefault="00DD3FCE" w:rsidP="00413ACE">
            <w:pPr>
              <w:tabs>
                <w:tab w:val="left" w:pos="284"/>
              </w:tabs>
              <w:rPr>
                <w:rFonts w:ascii="Calibri" w:hAnsi="Calibri" w:cs="Calibri"/>
                <w:lang w:val="en-GB"/>
              </w:rPr>
            </w:pPr>
          </w:p>
          <w:p w14:paraId="5380339C" w14:textId="4E5DBBC5" w:rsidR="008C1282" w:rsidRPr="00115794" w:rsidRDefault="009A20AF" w:rsidP="00413ACE">
            <w:pPr>
              <w:tabs>
                <w:tab w:val="left" w:pos="284"/>
              </w:tabs>
              <w:rPr>
                <w:rFonts w:ascii="Calibri" w:hAnsi="Calibri" w:cs="Calibri"/>
                <w:lang w:val="en-GB"/>
              </w:rPr>
            </w:pPr>
            <w:r w:rsidRPr="00115794">
              <w:rPr>
                <w:rFonts w:ascii="Calibri" w:hAnsi="Calibri" w:cs="Calibri"/>
                <w:lang w:val="en-GB"/>
              </w:rPr>
              <w:t>Institute of Clinical Medicine, University of Eastern Finland, Kuopio, Finland</w:t>
            </w:r>
            <w:r w:rsidR="00DD3FCE">
              <w:rPr>
                <w:rFonts w:ascii="Calibri" w:hAnsi="Calibri" w:cs="Calibri"/>
                <w:lang w:val="en-GB"/>
              </w:rPr>
              <w:t>.</w:t>
            </w:r>
          </w:p>
        </w:tc>
      </w:tr>
      <w:tr w:rsidR="008C1282" w:rsidRPr="00404A12" w14:paraId="017B9F85" w14:textId="7848D5F7" w:rsidTr="005F013D">
        <w:tc>
          <w:tcPr>
            <w:tcW w:w="1873" w:type="dxa"/>
          </w:tcPr>
          <w:p w14:paraId="7E32D6EF" w14:textId="6ADDE47A" w:rsidR="008C1282" w:rsidRPr="00B97456" w:rsidRDefault="008C1282" w:rsidP="00413ACE">
            <w:pPr>
              <w:tabs>
                <w:tab w:val="left" w:pos="284"/>
              </w:tabs>
              <w:rPr>
                <w:lang w:val="en-GB"/>
              </w:rPr>
            </w:pPr>
            <w:r w:rsidRPr="00B97456">
              <w:rPr>
                <w:lang w:val="en-GB"/>
              </w:rPr>
              <w:t>Johanna Hästbacka</w:t>
            </w:r>
          </w:p>
        </w:tc>
        <w:tc>
          <w:tcPr>
            <w:tcW w:w="3689" w:type="dxa"/>
          </w:tcPr>
          <w:p w14:paraId="7F6C86C8" w14:textId="06917CCE" w:rsidR="008C1282" w:rsidRPr="00B97456" w:rsidRDefault="008C1282" w:rsidP="00413ACE">
            <w:pPr>
              <w:tabs>
                <w:tab w:val="left" w:pos="284"/>
              </w:tabs>
              <w:rPr>
                <w:lang w:val="en-GB"/>
              </w:rPr>
            </w:pPr>
            <w:r w:rsidRPr="00B97456">
              <w:rPr>
                <w:lang w:val="en-GB"/>
              </w:rPr>
              <w:t>johanna.hastbacka@tuni.fi</w:t>
            </w:r>
          </w:p>
        </w:tc>
        <w:tc>
          <w:tcPr>
            <w:tcW w:w="4066" w:type="dxa"/>
          </w:tcPr>
          <w:p w14:paraId="03A3790F" w14:textId="274940AF" w:rsidR="00DD3FCE" w:rsidRDefault="00404A12" w:rsidP="00413ACE">
            <w:pPr>
              <w:tabs>
                <w:tab w:val="left" w:pos="284"/>
              </w:tabs>
              <w:rPr>
                <w:rFonts w:ascii="Calibri" w:hAnsi="Calibri" w:cs="Calibri"/>
                <w:lang w:val="en-GB"/>
              </w:rPr>
            </w:pPr>
            <w:r w:rsidRPr="00115794">
              <w:rPr>
                <w:rFonts w:ascii="Calibri" w:hAnsi="Calibri" w:cs="Calibri"/>
                <w:lang w:val="en-GB"/>
              </w:rPr>
              <w:t xml:space="preserve">Department of Anaesthesiology and Intensive Care, Tampere University Hospital, Wellbeing Services County of </w:t>
            </w:r>
            <w:proofErr w:type="spellStart"/>
            <w:r w:rsidRPr="00115794">
              <w:rPr>
                <w:rFonts w:ascii="Calibri" w:hAnsi="Calibri" w:cs="Calibri"/>
                <w:lang w:val="en-GB"/>
              </w:rPr>
              <w:t>Pirkanmaa</w:t>
            </w:r>
            <w:proofErr w:type="spellEnd"/>
            <w:r w:rsidR="00DD3FCE">
              <w:rPr>
                <w:rFonts w:ascii="Calibri" w:hAnsi="Calibri" w:cs="Calibri"/>
                <w:lang w:val="en-GB"/>
              </w:rPr>
              <w:t>.</w:t>
            </w:r>
          </w:p>
          <w:p w14:paraId="7C27AA86" w14:textId="77777777" w:rsidR="00DD3FCE" w:rsidRDefault="00DD3FCE" w:rsidP="00413ACE">
            <w:pPr>
              <w:tabs>
                <w:tab w:val="left" w:pos="284"/>
              </w:tabs>
              <w:rPr>
                <w:rFonts w:ascii="Calibri" w:hAnsi="Calibri" w:cs="Calibri"/>
                <w:lang w:val="en-GB"/>
              </w:rPr>
            </w:pPr>
          </w:p>
          <w:p w14:paraId="1D454CF5" w14:textId="40434D32" w:rsidR="008C1282" w:rsidRPr="00115794" w:rsidRDefault="00404A12" w:rsidP="00413ACE">
            <w:pPr>
              <w:tabs>
                <w:tab w:val="left" w:pos="284"/>
              </w:tabs>
              <w:rPr>
                <w:rFonts w:ascii="Calibri" w:hAnsi="Calibri" w:cs="Calibri"/>
                <w:lang w:val="en-GB"/>
              </w:rPr>
            </w:pPr>
            <w:r w:rsidRPr="00115794">
              <w:rPr>
                <w:rFonts w:ascii="Calibri" w:hAnsi="Calibri" w:cs="Calibri"/>
                <w:lang w:val="en-GB"/>
              </w:rPr>
              <w:t>Tampere University, Faculty of Medicine and Health Technology, Tampere, Finland</w:t>
            </w:r>
            <w:r w:rsidR="00DD3FCE">
              <w:rPr>
                <w:rFonts w:ascii="Calibri" w:hAnsi="Calibri" w:cs="Calibri"/>
                <w:lang w:val="en-GB"/>
              </w:rPr>
              <w:t>.</w:t>
            </w:r>
          </w:p>
        </w:tc>
      </w:tr>
      <w:tr w:rsidR="008C1282" w14:paraId="00328C1B" w14:textId="06A61FF6" w:rsidTr="005F013D">
        <w:tc>
          <w:tcPr>
            <w:tcW w:w="1873" w:type="dxa"/>
          </w:tcPr>
          <w:p w14:paraId="16628775" w14:textId="052E7F0F" w:rsidR="008C1282" w:rsidRPr="00B97456" w:rsidRDefault="008C1282" w:rsidP="00413ACE">
            <w:pPr>
              <w:tabs>
                <w:tab w:val="left" w:pos="284"/>
              </w:tabs>
              <w:rPr>
                <w:lang w:val="en-GB"/>
              </w:rPr>
            </w:pPr>
            <w:r>
              <w:rPr>
                <w:lang w:val="en-GB"/>
              </w:rPr>
              <w:t>Frances Bass</w:t>
            </w:r>
          </w:p>
        </w:tc>
        <w:tc>
          <w:tcPr>
            <w:tcW w:w="3689" w:type="dxa"/>
          </w:tcPr>
          <w:p w14:paraId="5CF3633A" w14:textId="48E3EF04" w:rsidR="008C1282" w:rsidRPr="00B97456" w:rsidRDefault="008C1282" w:rsidP="00413ACE">
            <w:pPr>
              <w:tabs>
                <w:tab w:val="left" w:pos="284"/>
              </w:tabs>
              <w:rPr>
                <w:lang w:val="en-GB"/>
              </w:rPr>
            </w:pPr>
            <w:r>
              <w:rPr>
                <w:lang w:val="en-GB"/>
              </w:rPr>
              <w:t>fbass@georgeinstitute.org.au</w:t>
            </w:r>
          </w:p>
        </w:tc>
        <w:tc>
          <w:tcPr>
            <w:tcW w:w="4066" w:type="dxa"/>
          </w:tcPr>
          <w:p w14:paraId="4B362F10" w14:textId="70F545E9" w:rsidR="0008785E" w:rsidRPr="00115794" w:rsidRDefault="0008785E" w:rsidP="0008785E">
            <w:pPr>
              <w:tabs>
                <w:tab w:val="left" w:pos="284"/>
              </w:tabs>
              <w:rPr>
                <w:rFonts w:ascii="Calibri" w:hAnsi="Calibri" w:cs="Calibri"/>
                <w:lang w:val="en-GB"/>
              </w:rPr>
            </w:pPr>
            <w:r w:rsidRPr="00115794">
              <w:rPr>
                <w:rFonts w:ascii="Calibri" w:hAnsi="Calibri" w:cs="Calibri"/>
                <w:lang w:val="en-GB"/>
              </w:rPr>
              <w:t>Malcolm Fisher Department of Intensive Care, Royal North Shore Hospital, Northern Sydney Local Health District, St Leonards, NSW, Australia</w:t>
            </w:r>
            <w:r w:rsidR="00DD3FCE">
              <w:rPr>
                <w:rFonts w:ascii="Calibri" w:hAnsi="Calibri" w:cs="Calibri"/>
                <w:lang w:val="en-GB"/>
              </w:rPr>
              <w:t>.</w:t>
            </w:r>
          </w:p>
          <w:p w14:paraId="78B85160" w14:textId="77777777" w:rsidR="0008785E" w:rsidRPr="00115794" w:rsidRDefault="0008785E" w:rsidP="0008785E">
            <w:pPr>
              <w:tabs>
                <w:tab w:val="left" w:pos="284"/>
              </w:tabs>
              <w:rPr>
                <w:rFonts w:ascii="Calibri" w:hAnsi="Calibri" w:cs="Calibri"/>
                <w:lang w:val="en-GB"/>
              </w:rPr>
            </w:pPr>
          </w:p>
          <w:p w14:paraId="2E24C263" w14:textId="0C87F82E" w:rsidR="008C1282" w:rsidRPr="00115794" w:rsidRDefault="0008785E" w:rsidP="0008785E">
            <w:pPr>
              <w:tabs>
                <w:tab w:val="left" w:pos="284"/>
              </w:tabs>
              <w:rPr>
                <w:rFonts w:ascii="Calibri" w:hAnsi="Calibri" w:cs="Calibri"/>
                <w:lang w:val="en-GB"/>
              </w:rPr>
            </w:pPr>
            <w:r w:rsidRPr="00115794">
              <w:rPr>
                <w:rFonts w:ascii="Calibri" w:hAnsi="Calibri" w:cs="Calibri"/>
                <w:lang w:val="en-GB"/>
              </w:rPr>
              <w:t>Critical Care Program, The George Institute for Global Health and UNSW Sydney, Randwick, NSW, Australia</w:t>
            </w:r>
            <w:r w:rsidR="00DD3FCE">
              <w:rPr>
                <w:rFonts w:ascii="Calibri" w:hAnsi="Calibri" w:cs="Calibri"/>
                <w:lang w:val="en-GB"/>
              </w:rPr>
              <w:t>.</w:t>
            </w:r>
          </w:p>
        </w:tc>
      </w:tr>
      <w:tr w:rsidR="008C1282" w:rsidRPr="00404A12" w14:paraId="6BA54FE9" w14:textId="53421546" w:rsidTr="005F013D">
        <w:tc>
          <w:tcPr>
            <w:tcW w:w="1873" w:type="dxa"/>
          </w:tcPr>
          <w:p w14:paraId="048B1B8E" w14:textId="4AB94996" w:rsidR="008C1282" w:rsidRPr="00B97456" w:rsidRDefault="008C1282" w:rsidP="00413ACE">
            <w:pPr>
              <w:tabs>
                <w:tab w:val="left" w:pos="284"/>
              </w:tabs>
              <w:rPr>
                <w:lang w:val="fr-CA"/>
              </w:rPr>
            </w:pPr>
            <w:r w:rsidRPr="00B97456">
              <w:rPr>
                <w:lang w:val="fr-CA"/>
              </w:rPr>
              <w:t xml:space="preserve">Gisela Lilja </w:t>
            </w:r>
          </w:p>
        </w:tc>
        <w:tc>
          <w:tcPr>
            <w:tcW w:w="3689" w:type="dxa"/>
          </w:tcPr>
          <w:p w14:paraId="67ACCF9B" w14:textId="024C8793" w:rsidR="008C1282" w:rsidRPr="00B97456" w:rsidRDefault="008C1282" w:rsidP="00413ACE">
            <w:pPr>
              <w:tabs>
                <w:tab w:val="left" w:pos="284"/>
              </w:tabs>
              <w:rPr>
                <w:lang w:val="fr-CA"/>
              </w:rPr>
            </w:pPr>
            <w:r w:rsidRPr="00B97456">
              <w:rPr>
                <w:lang w:val="fr-CA"/>
              </w:rPr>
              <w:t>gisela.lilja@med.lu.se</w:t>
            </w:r>
          </w:p>
        </w:tc>
        <w:tc>
          <w:tcPr>
            <w:tcW w:w="4066" w:type="dxa"/>
          </w:tcPr>
          <w:p w14:paraId="2526DB5D" w14:textId="0C8400C8" w:rsidR="00DD3FCE" w:rsidRDefault="00115794" w:rsidP="00DD3FCE">
            <w:pPr>
              <w:rPr>
                <w:rFonts w:ascii="Calibri" w:hAnsi="Calibri" w:cs="Calibri"/>
                <w:color w:val="000000"/>
              </w:rPr>
            </w:pPr>
            <w:proofErr w:type="spellStart"/>
            <w:r w:rsidRPr="00115794">
              <w:rPr>
                <w:rFonts w:ascii="Calibri" w:hAnsi="Calibri" w:cs="Calibri"/>
                <w:color w:val="000000"/>
              </w:rPr>
              <w:t>Neurology</w:t>
            </w:r>
            <w:proofErr w:type="spellEnd"/>
            <w:r w:rsidRPr="00115794">
              <w:rPr>
                <w:rFonts w:ascii="Calibri" w:hAnsi="Calibri" w:cs="Calibri"/>
                <w:color w:val="000000"/>
              </w:rPr>
              <w:t xml:space="preserve">, Department of </w:t>
            </w:r>
            <w:proofErr w:type="spellStart"/>
            <w:r w:rsidRPr="00115794">
              <w:rPr>
                <w:rFonts w:ascii="Calibri" w:hAnsi="Calibri" w:cs="Calibri"/>
                <w:color w:val="000000"/>
              </w:rPr>
              <w:t>Clinical</w:t>
            </w:r>
            <w:proofErr w:type="spellEnd"/>
            <w:r w:rsidRPr="00115794">
              <w:rPr>
                <w:rFonts w:ascii="Calibri" w:hAnsi="Calibri" w:cs="Calibri"/>
                <w:color w:val="000000"/>
              </w:rPr>
              <w:t xml:space="preserve"> Sciences Lund, Lund </w:t>
            </w:r>
            <w:proofErr w:type="spellStart"/>
            <w:r w:rsidRPr="00115794">
              <w:rPr>
                <w:rFonts w:ascii="Calibri" w:hAnsi="Calibri" w:cs="Calibri"/>
                <w:color w:val="000000"/>
              </w:rPr>
              <w:t>University</w:t>
            </w:r>
            <w:proofErr w:type="spellEnd"/>
            <w:r w:rsidRPr="00115794">
              <w:rPr>
                <w:rFonts w:ascii="Calibri" w:hAnsi="Calibri" w:cs="Calibri"/>
                <w:color w:val="000000"/>
              </w:rPr>
              <w:t xml:space="preserve">, Lund, </w:t>
            </w:r>
            <w:proofErr w:type="spellStart"/>
            <w:r w:rsidRPr="00115794">
              <w:rPr>
                <w:rFonts w:ascii="Calibri" w:hAnsi="Calibri" w:cs="Calibri"/>
                <w:color w:val="000000"/>
              </w:rPr>
              <w:t>Sweden</w:t>
            </w:r>
            <w:proofErr w:type="spellEnd"/>
            <w:r w:rsidR="00DD3FCE">
              <w:rPr>
                <w:rFonts w:ascii="Calibri" w:hAnsi="Calibri" w:cs="Calibri"/>
                <w:color w:val="000000"/>
              </w:rPr>
              <w:t>.</w:t>
            </w:r>
          </w:p>
          <w:p w14:paraId="2ABC2845" w14:textId="77777777" w:rsidR="00DD3FCE" w:rsidRDefault="00DD3FCE" w:rsidP="00DD3FCE">
            <w:pPr>
              <w:rPr>
                <w:rFonts w:ascii="Calibri" w:hAnsi="Calibri" w:cs="Calibri"/>
                <w:color w:val="000000"/>
              </w:rPr>
            </w:pPr>
          </w:p>
          <w:p w14:paraId="2936F8F2" w14:textId="3F1EAA7C" w:rsidR="008C1282" w:rsidRPr="00DD3FCE" w:rsidRDefault="00115794" w:rsidP="00DD3FCE">
            <w:pPr>
              <w:rPr>
                <w:rFonts w:ascii="Calibri" w:hAnsi="Calibri" w:cs="Calibri"/>
                <w:color w:val="000000"/>
              </w:rPr>
            </w:pPr>
            <w:proofErr w:type="spellStart"/>
            <w:r w:rsidRPr="00115794">
              <w:rPr>
                <w:rFonts w:ascii="Calibri" w:hAnsi="Calibri" w:cs="Calibri"/>
                <w:color w:val="000000"/>
              </w:rPr>
              <w:t>Neurology</w:t>
            </w:r>
            <w:proofErr w:type="spellEnd"/>
            <w:r w:rsidRPr="00115794">
              <w:rPr>
                <w:rFonts w:ascii="Calibri" w:hAnsi="Calibri" w:cs="Calibri"/>
                <w:color w:val="000000"/>
              </w:rPr>
              <w:t xml:space="preserve">, Skåne </w:t>
            </w:r>
            <w:proofErr w:type="spellStart"/>
            <w:r w:rsidRPr="00115794">
              <w:rPr>
                <w:rFonts w:ascii="Calibri" w:hAnsi="Calibri" w:cs="Calibri"/>
                <w:color w:val="000000"/>
              </w:rPr>
              <w:t>University</w:t>
            </w:r>
            <w:proofErr w:type="spellEnd"/>
            <w:r w:rsidRPr="00115794">
              <w:rPr>
                <w:rFonts w:ascii="Calibri" w:hAnsi="Calibri" w:cs="Calibri"/>
                <w:color w:val="000000"/>
              </w:rPr>
              <w:t xml:space="preserve"> </w:t>
            </w:r>
            <w:proofErr w:type="spellStart"/>
            <w:r w:rsidRPr="00115794">
              <w:rPr>
                <w:rFonts w:ascii="Calibri" w:hAnsi="Calibri" w:cs="Calibri"/>
                <w:color w:val="000000"/>
              </w:rPr>
              <w:t>Hospital</w:t>
            </w:r>
            <w:proofErr w:type="spellEnd"/>
            <w:r w:rsidRPr="00115794">
              <w:rPr>
                <w:rFonts w:ascii="Calibri" w:hAnsi="Calibri" w:cs="Calibri"/>
                <w:color w:val="000000"/>
              </w:rPr>
              <w:t xml:space="preserve">, Lund, </w:t>
            </w:r>
            <w:proofErr w:type="spellStart"/>
            <w:r w:rsidRPr="00115794">
              <w:rPr>
                <w:rFonts w:ascii="Calibri" w:hAnsi="Calibri" w:cs="Calibri"/>
                <w:color w:val="000000"/>
              </w:rPr>
              <w:t>Sweden</w:t>
            </w:r>
            <w:proofErr w:type="spellEnd"/>
            <w:r w:rsidR="00DD3FCE">
              <w:rPr>
                <w:rFonts w:ascii="Calibri" w:hAnsi="Calibri" w:cs="Calibri"/>
                <w:color w:val="000000"/>
              </w:rPr>
              <w:t>.</w:t>
            </w:r>
          </w:p>
        </w:tc>
      </w:tr>
      <w:tr w:rsidR="008C1282" w:rsidRPr="00404A12" w14:paraId="6FE1185C" w14:textId="3CF91F93" w:rsidTr="005F013D">
        <w:tc>
          <w:tcPr>
            <w:tcW w:w="1873" w:type="dxa"/>
          </w:tcPr>
          <w:p w14:paraId="60F00850" w14:textId="421BF22E" w:rsidR="008C1282" w:rsidRPr="00B97456" w:rsidRDefault="008C1282" w:rsidP="00413ACE">
            <w:pPr>
              <w:tabs>
                <w:tab w:val="left" w:pos="284"/>
              </w:tabs>
              <w:rPr>
                <w:lang w:val="en-AU"/>
              </w:rPr>
            </w:pPr>
            <w:r w:rsidRPr="00B97456">
              <w:rPr>
                <w:lang w:val="en-GB"/>
              </w:rPr>
              <w:t xml:space="preserve">Helena Levin </w:t>
            </w:r>
          </w:p>
        </w:tc>
        <w:tc>
          <w:tcPr>
            <w:tcW w:w="3689" w:type="dxa"/>
          </w:tcPr>
          <w:p w14:paraId="737BCFD5" w14:textId="29B0A743" w:rsidR="008C1282" w:rsidRPr="00B97456" w:rsidRDefault="008C1282" w:rsidP="00413ACE">
            <w:pPr>
              <w:tabs>
                <w:tab w:val="left" w:pos="284"/>
              </w:tabs>
              <w:rPr>
                <w:lang w:val="en-AU"/>
              </w:rPr>
            </w:pPr>
            <w:r w:rsidRPr="00B97456">
              <w:rPr>
                <w:lang w:val="en-GB"/>
              </w:rPr>
              <w:t>helena.levin@med.lu.se</w:t>
            </w:r>
          </w:p>
        </w:tc>
        <w:tc>
          <w:tcPr>
            <w:tcW w:w="4066" w:type="dxa"/>
          </w:tcPr>
          <w:p w14:paraId="242A0F3C" w14:textId="167F28DF" w:rsidR="008C1282" w:rsidRPr="00115794" w:rsidRDefault="00D069AF" w:rsidP="00413ACE">
            <w:pPr>
              <w:tabs>
                <w:tab w:val="left" w:pos="284"/>
              </w:tabs>
              <w:rPr>
                <w:rFonts w:ascii="Calibri" w:hAnsi="Calibri" w:cs="Calibri"/>
              </w:rPr>
            </w:pPr>
            <w:r w:rsidRPr="00115794">
              <w:rPr>
                <w:rFonts w:ascii="Calibri" w:hAnsi="Calibri" w:cs="Calibri"/>
              </w:rPr>
              <w:t xml:space="preserve">Department of Clinical Sciences Lund, Lund </w:t>
            </w:r>
            <w:proofErr w:type="spellStart"/>
            <w:r w:rsidRPr="00115794">
              <w:rPr>
                <w:rFonts w:ascii="Calibri" w:hAnsi="Calibri" w:cs="Calibri"/>
              </w:rPr>
              <w:t>University</w:t>
            </w:r>
            <w:proofErr w:type="spellEnd"/>
            <w:r w:rsidRPr="00115794">
              <w:rPr>
                <w:rFonts w:ascii="Calibri" w:hAnsi="Calibri" w:cs="Calibri"/>
              </w:rPr>
              <w:t xml:space="preserve">, Lund, </w:t>
            </w:r>
            <w:proofErr w:type="spellStart"/>
            <w:r w:rsidRPr="00115794">
              <w:rPr>
                <w:rFonts w:ascii="Calibri" w:hAnsi="Calibri" w:cs="Calibri"/>
              </w:rPr>
              <w:t>Sweden</w:t>
            </w:r>
            <w:proofErr w:type="spellEnd"/>
            <w:r w:rsidR="00DD3FCE">
              <w:rPr>
                <w:rFonts w:ascii="Calibri" w:hAnsi="Calibri" w:cs="Calibri"/>
              </w:rPr>
              <w:t>.</w:t>
            </w:r>
          </w:p>
          <w:p w14:paraId="4DD5345C" w14:textId="77777777" w:rsidR="00D069AF" w:rsidRPr="00115794" w:rsidRDefault="00D069AF" w:rsidP="00413ACE">
            <w:pPr>
              <w:tabs>
                <w:tab w:val="left" w:pos="284"/>
              </w:tabs>
              <w:rPr>
                <w:rFonts w:ascii="Calibri" w:hAnsi="Calibri" w:cs="Calibri"/>
              </w:rPr>
            </w:pPr>
          </w:p>
          <w:p w14:paraId="3C3D2511" w14:textId="274FB3FA" w:rsidR="00D069AF" w:rsidRPr="00115794" w:rsidRDefault="00D069AF" w:rsidP="00413ACE">
            <w:pPr>
              <w:tabs>
                <w:tab w:val="left" w:pos="284"/>
              </w:tabs>
              <w:rPr>
                <w:rFonts w:ascii="Calibri" w:hAnsi="Calibri" w:cs="Calibri"/>
              </w:rPr>
            </w:pPr>
            <w:r w:rsidRPr="00115794">
              <w:rPr>
                <w:rFonts w:ascii="Calibri" w:hAnsi="Calibri" w:cs="Calibri"/>
              </w:rPr>
              <w:t xml:space="preserve">Department of </w:t>
            </w:r>
            <w:proofErr w:type="spellStart"/>
            <w:r w:rsidRPr="00115794">
              <w:rPr>
                <w:rFonts w:ascii="Calibri" w:hAnsi="Calibri" w:cs="Calibri"/>
              </w:rPr>
              <w:t>Research</w:t>
            </w:r>
            <w:proofErr w:type="spellEnd"/>
            <w:r w:rsidRPr="00115794">
              <w:rPr>
                <w:rFonts w:ascii="Calibri" w:hAnsi="Calibri" w:cs="Calibri"/>
              </w:rPr>
              <w:t xml:space="preserve">, </w:t>
            </w:r>
            <w:proofErr w:type="spellStart"/>
            <w:r w:rsidRPr="00115794">
              <w:rPr>
                <w:rFonts w:ascii="Calibri" w:hAnsi="Calibri" w:cs="Calibri"/>
              </w:rPr>
              <w:t>Development</w:t>
            </w:r>
            <w:proofErr w:type="spellEnd"/>
            <w:r w:rsidRPr="00115794">
              <w:rPr>
                <w:rFonts w:ascii="Calibri" w:hAnsi="Calibri" w:cs="Calibri"/>
              </w:rPr>
              <w:t xml:space="preserve">, </w:t>
            </w:r>
            <w:proofErr w:type="spellStart"/>
            <w:r w:rsidRPr="00115794">
              <w:rPr>
                <w:rFonts w:ascii="Calibri" w:hAnsi="Calibri" w:cs="Calibri"/>
              </w:rPr>
              <w:t>Education</w:t>
            </w:r>
            <w:proofErr w:type="spellEnd"/>
            <w:r w:rsidRPr="00115794">
              <w:rPr>
                <w:rFonts w:ascii="Calibri" w:hAnsi="Calibri" w:cs="Calibri"/>
              </w:rPr>
              <w:t xml:space="preserve"> and Innovation, Skåne </w:t>
            </w:r>
            <w:proofErr w:type="spellStart"/>
            <w:r w:rsidRPr="00115794">
              <w:rPr>
                <w:rFonts w:ascii="Calibri" w:hAnsi="Calibri" w:cs="Calibri"/>
              </w:rPr>
              <w:t>University</w:t>
            </w:r>
            <w:proofErr w:type="spellEnd"/>
            <w:r w:rsidRPr="00115794">
              <w:rPr>
                <w:rFonts w:ascii="Calibri" w:hAnsi="Calibri" w:cs="Calibri"/>
              </w:rPr>
              <w:t xml:space="preserve"> </w:t>
            </w:r>
            <w:proofErr w:type="spellStart"/>
            <w:r w:rsidRPr="00115794">
              <w:rPr>
                <w:rFonts w:ascii="Calibri" w:hAnsi="Calibri" w:cs="Calibri"/>
              </w:rPr>
              <w:t>Hospital</w:t>
            </w:r>
            <w:proofErr w:type="spellEnd"/>
            <w:r w:rsidRPr="00115794">
              <w:rPr>
                <w:rFonts w:ascii="Calibri" w:hAnsi="Calibri" w:cs="Calibri"/>
              </w:rPr>
              <w:t xml:space="preserve">, Lund, </w:t>
            </w:r>
            <w:proofErr w:type="spellStart"/>
            <w:r w:rsidRPr="00115794">
              <w:rPr>
                <w:rFonts w:ascii="Calibri" w:hAnsi="Calibri" w:cs="Calibri"/>
              </w:rPr>
              <w:t>Sweden</w:t>
            </w:r>
            <w:proofErr w:type="spellEnd"/>
            <w:r w:rsidR="00DD3FCE">
              <w:rPr>
                <w:rFonts w:ascii="Calibri" w:hAnsi="Calibri" w:cs="Calibri"/>
              </w:rPr>
              <w:t>.</w:t>
            </w:r>
          </w:p>
        </w:tc>
      </w:tr>
      <w:tr w:rsidR="008C1282" w:rsidRPr="00B97456" w14:paraId="4E1A52FD" w14:textId="10C3CEC7" w:rsidTr="005F013D">
        <w:tc>
          <w:tcPr>
            <w:tcW w:w="1873" w:type="dxa"/>
          </w:tcPr>
          <w:p w14:paraId="45CF0CEE" w14:textId="27B8304C" w:rsidR="008C1282" w:rsidRPr="00B97456" w:rsidRDefault="008C1282" w:rsidP="00FF39D0">
            <w:pPr>
              <w:tabs>
                <w:tab w:val="left" w:pos="284"/>
              </w:tabs>
              <w:rPr>
                <w:lang w:val="en-AU"/>
              </w:rPr>
            </w:pPr>
            <w:r w:rsidRPr="00B97456">
              <w:rPr>
                <w:lang w:val="en-GB"/>
              </w:rPr>
              <w:t xml:space="preserve">Naomi Hammond </w:t>
            </w:r>
          </w:p>
        </w:tc>
        <w:tc>
          <w:tcPr>
            <w:tcW w:w="3689" w:type="dxa"/>
          </w:tcPr>
          <w:p w14:paraId="332FDC11" w14:textId="6021A308" w:rsidR="008C1282" w:rsidRPr="00B97456" w:rsidRDefault="008C1282" w:rsidP="00FF39D0">
            <w:pPr>
              <w:tabs>
                <w:tab w:val="left" w:pos="284"/>
              </w:tabs>
              <w:rPr>
                <w:lang w:val="en-AU"/>
              </w:rPr>
            </w:pPr>
            <w:r w:rsidRPr="00B97456">
              <w:rPr>
                <w:lang w:val="en-GB"/>
              </w:rPr>
              <w:t>nhammond@georgeinstitute.org.au</w:t>
            </w:r>
          </w:p>
        </w:tc>
        <w:tc>
          <w:tcPr>
            <w:tcW w:w="4066" w:type="dxa"/>
          </w:tcPr>
          <w:p w14:paraId="2457118F" w14:textId="37B843CE" w:rsidR="0008785E" w:rsidRPr="00115794" w:rsidRDefault="0008785E" w:rsidP="0008785E">
            <w:pPr>
              <w:tabs>
                <w:tab w:val="left" w:pos="284"/>
              </w:tabs>
              <w:rPr>
                <w:rFonts w:ascii="Calibri" w:hAnsi="Calibri" w:cs="Calibri"/>
                <w:lang w:val="en-GB"/>
              </w:rPr>
            </w:pPr>
            <w:r w:rsidRPr="00115794">
              <w:rPr>
                <w:rFonts w:ascii="Calibri" w:hAnsi="Calibri" w:cs="Calibri"/>
                <w:lang w:val="en-GB"/>
              </w:rPr>
              <w:t>Malcolm Fisher Department of Intensive Care, Royal North Shore Hospital, Northern Sydney Local Health District, St Leonards, NSW, Australia</w:t>
            </w:r>
            <w:r w:rsidR="00DD3FCE">
              <w:rPr>
                <w:rFonts w:ascii="Calibri" w:hAnsi="Calibri" w:cs="Calibri"/>
                <w:lang w:val="en-GB"/>
              </w:rPr>
              <w:t>.</w:t>
            </w:r>
          </w:p>
          <w:p w14:paraId="3B496893" w14:textId="77777777" w:rsidR="0008785E" w:rsidRPr="00115794" w:rsidRDefault="0008785E" w:rsidP="0008785E">
            <w:pPr>
              <w:tabs>
                <w:tab w:val="left" w:pos="284"/>
              </w:tabs>
              <w:rPr>
                <w:rFonts w:ascii="Calibri" w:hAnsi="Calibri" w:cs="Calibri"/>
                <w:lang w:val="en-GB"/>
              </w:rPr>
            </w:pPr>
          </w:p>
          <w:p w14:paraId="42E0545A" w14:textId="330E0257" w:rsidR="008C1282" w:rsidRPr="00115794" w:rsidRDefault="0008785E" w:rsidP="0008785E">
            <w:pPr>
              <w:tabs>
                <w:tab w:val="left" w:pos="284"/>
              </w:tabs>
              <w:rPr>
                <w:rFonts w:ascii="Calibri" w:hAnsi="Calibri" w:cs="Calibri"/>
                <w:lang w:val="en-GB"/>
              </w:rPr>
            </w:pPr>
            <w:r w:rsidRPr="00115794">
              <w:rPr>
                <w:rFonts w:ascii="Calibri" w:hAnsi="Calibri" w:cs="Calibri"/>
                <w:lang w:val="en-GB"/>
              </w:rPr>
              <w:lastRenderedPageBreak/>
              <w:t>Critical Care Program, The George Institute for Global Health and UNSW Sydney, Randwick, NSW, Australia</w:t>
            </w:r>
            <w:r w:rsidR="00DD3FCE">
              <w:rPr>
                <w:rFonts w:ascii="Calibri" w:hAnsi="Calibri" w:cs="Calibri"/>
                <w:lang w:val="en-GB"/>
              </w:rPr>
              <w:t>.</w:t>
            </w:r>
          </w:p>
        </w:tc>
      </w:tr>
      <w:tr w:rsidR="008C1282" w:rsidRPr="00B97456" w14:paraId="5D1DAEBD" w14:textId="3310D30B" w:rsidTr="005F013D">
        <w:tc>
          <w:tcPr>
            <w:tcW w:w="1873" w:type="dxa"/>
          </w:tcPr>
          <w:p w14:paraId="40640FAE" w14:textId="3A9CBF94" w:rsidR="008C1282" w:rsidRPr="00B97456" w:rsidRDefault="008C1282" w:rsidP="00FF39D0">
            <w:pPr>
              <w:tabs>
                <w:tab w:val="left" w:pos="284"/>
              </w:tabs>
              <w:rPr>
                <w:lang w:val="en-GB"/>
              </w:rPr>
            </w:pPr>
            <w:r w:rsidRPr="00B97456">
              <w:rPr>
                <w:lang w:val="en-GB"/>
              </w:rPr>
              <w:lastRenderedPageBreak/>
              <w:t xml:space="preserve">Matt Wise </w:t>
            </w:r>
          </w:p>
        </w:tc>
        <w:tc>
          <w:tcPr>
            <w:tcW w:w="3689" w:type="dxa"/>
          </w:tcPr>
          <w:p w14:paraId="59BA5A0E" w14:textId="2A6E5447" w:rsidR="008C1282" w:rsidRPr="00B97456" w:rsidRDefault="008C1282" w:rsidP="00FF39D0">
            <w:pPr>
              <w:tabs>
                <w:tab w:val="left" w:pos="284"/>
              </w:tabs>
              <w:rPr>
                <w:lang w:val="en-GB"/>
              </w:rPr>
            </w:pPr>
            <w:r w:rsidRPr="00B97456">
              <w:rPr>
                <w:lang w:val="en-GB"/>
              </w:rPr>
              <w:t>mattwise@doctors.org.uk</w:t>
            </w:r>
          </w:p>
        </w:tc>
        <w:tc>
          <w:tcPr>
            <w:tcW w:w="4066" w:type="dxa"/>
          </w:tcPr>
          <w:p w14:paraId="277D1860" w14:textId="116D614A" w:rsidR="008C1282" w:rsidRPr="00115794" w:rsidRDefault="00287F25" w:rsidP="00FF39D0">
            <w:pPr>
              <w:tabs>
                <w:tab w:val="left" w:pos="284"/>
              </w:tabs>
              <w:rPr>
                <w:rFonts w:ascii="Calibri" w:hAnsi="Calibri" w:cs="Calibri"/>
                <w:lang w:val="en-GB"/>
              </w:rPr>
            </w:pPr>
            <w:r w:rsidRPr="00115794">
              <w:rPr>
                <w:rFonts w:ascii="Calibri" w:hAnsi="Calibri" w:cs="Calibri"/>
                <w:lang w:val="en-GB"/>
              </w:rPr>
              <w:t>Adult Critical Care, University Hospital of Wales, Cardiff, UK.</w:t>
            </w:r>
          </w:p>
        </w:tc>
      </w:tr>
      <w:tr w:rsidR="008C1282" w:rsidRPr="00404A12" w14:paraId="3F91ECE7" w14:textId="051CEA61" w:rsidTr="005F013D">
        <w:tc>
          <w:tcPr>
            <w:tcW w:w="1873" w:type="dxa"/>
          </w:tcPr>
          <w:p w14:paraId="27B0DF0D" w14:textId="592ED84A" w:rsidR="008C1282" w:rsidRPr="00B97456" w:rsidRDefault="008C1282" w:rsidP="00FF39D0">
            <w:pPr>
              <w:tabs>
                <w:tab w:val="left" w:pos="284"/>
              </w:tabs>
              <w:rPr>
                <w:lang w:val="en-AU"/>
              </w:rPr>
            </w:pPr>
            <w:r w:rsidRPr="00B97456">
              <w:rPr>
                <w:lang w:val="en-GB"/>
              </w:rPr>
              <w:t xml:space="preserve">Manoj Saxena </w:t>
            </w:r>
          </w:p>
        </w:tc>
        <w:tc>
          <w:tcPr>
            <w:tcW w:w="3689" w:type="dxa"/>
          </w:tcPr>
          <w:p w14:paraId="4769C406" w14:textId="13DB2533" w:rsidR="008C1282" w:rsidRPr="00B97456" w:rsidRDefault="008C1282" w:rsidP="00FF39D0">
            <w:pPr>
              <w:tabs>
                <w:tab w:val="left" w:pos="284"/>
              </w:tabs>
              <w:rPr>
                <w:lang w:val="en-AU"/>
              </w:rPr>
            </w:pPr>
            <w:r w:rsidRPr="00B97456">
              <w:rPr>
                <w:lang w:val="en-GB"/>
              </w:rPr>
              <w:t>Manoj.Saxena@health.nsw.gov.au</w:t>
            </w:r>
          </w:p>
        </w:tc>
        <w:tc>
          <w:tcPr>
            <w:tcW w:w="4066" w:type="dxa"/>
          </w:tcPr>
          <w:p w14:paraId="73790098" w14:textId="3B7C888A" w:rsidR="008C1282" w:rsidRPr="00115794" w:rsidRDefault="004E48D7" w:rsidP="00FF39D0">
            <w:pPr>
              <w:tabs>
                <w:tab w:val="left" w:pos="284"/>
              </w:tabs>
              <w:rPr>
                <w:rFonts w:ascii="Calibri" w:hAnsi="Calibri" w:cs="Calibri"/>
                <w:lang w:val="en-GB"/>
              </w:rPr>
            </w:pPr>
            <w:r w:rsidRPr="00115794">
              <w:rPr>
                <w:rFonts w:ascii="Calibri" w:hAnsi="Calibri" w:cs="Calibri"/>
                <w:lang w:val="en-GB"/>
              </w:rPr>
              <w:t xml:space="preserve">Department of Intensive Care Medicine, St George </w:t>
            </w:r>
            <w:r w:rsidR="00852CAE" w:rsidRPr="00115794">
              <w:rPr>
                <w:rFonts w:ascii="Calibri" w:hAnsi="Calibri" w:cs="Calibri"/>
                <w:lang w:val="en-GB"/>
              </w:rPr>
              <w:t xml:space="preserve">Hospital, </w:t>
            </w:r>
            <w:r w:rsidR="00AF03D6" w:rsidRPr="00115794">
              <w:rPr>
                <w:rFonts w:ascii="Calibri" w:hAnsi="Calibri" w:cs="Calibri"/>
                <w:lang w:val="en-GB"/>
              </w:rPr>
              <w:t>New South Wales, Australia</w:t>
            </w:r>
            <w:r w:rsidR="00DD3FCE">
              <w:rPr>
                <w:rFonts w:ascii="Calibri" w:hAnsi="Calibri" w:cs="Calibri"/>
                <w:lang w:val="en-GB"/>
              </w:rPr>
              <w:t>.</w:t>
            </w:r>
          </w:p>
          <w:p w14:paraId="20CFD9FD" w14:textId="77777777" w:rsidR="00AF03D6" w:rsidRPr="00115794" w:rsidRDefault="00AF03D6" w:rsidP="00FF39D0">
            <w:pPr>
              <w:tabs>
                <w:tab w:val="left" w:pos="284"/>
              </w:tabs>
              <w:rPr>
                <w:rFonts w:ascii="Calibri" w:hAnsi="Calibri" w:cs="Calibri"/>
                <w:lang w:val="en-GB"/>
              </w:rPr>
            </w:pPr>
          </w:p>
          <w:p w14:paraId="7DA26749" w14:textId="338EF42B" w:rsidR="00AF03D6" w:rsidRPr="00115794" w:rsidRDefault="00AF03D6" w:rsidP="00FF39D0">
            <w:pPr>
              <w:tabs>
                <w:tab w:val="left" w:pos="284"/>
              </w:tabs>
              <w:rPr>
                <w:rFonts w:ascii="Calibri" w:hAnsi="Calibri" w:cs="Calibri"/>
                <w:lang w:val="en-GB"/>
              </w:rPr>
            </w:pPr>
            <w:r w:rsidRPr="00115794">
              <w:rPr>
                <w:rFonts w:ascii="Calibri" w:hAnsi="Calibri" w:cs="Calibri"/>
                <w:lang w:val="en-GB"/>
              </w:rPr>
              <w:t>Critical Care Program</w:t>
            </w:r>
            <w:r w:rsidR="00421872" w:rsidRPr="00115794">
              <w:rPr>
                <w:rFonts w:ascii="Calibri" w:hAnsi="Calibri" w:cs="Calibri"/>
                <w:lang w:val="en-GB"/>
              </w:rPr>
              <w:t>, The George Institute for Global Health, University of New South Wales, Australia</w:t>
            </w:r>
            <w:r w:rsidR="00DD3FCE">
              <w:rPr>
                <w:rFonts w:ascii="Calibri" w:hAnsi="Calibri" w:cs="Calibri"/>
                <w:lang w:val="en-GB"/>
              </w:rPr>
              <w:t>.</w:t>
            </w:r>
          </w:p>
          <w:p w14:paraId="282AE983" w14:textId="77777777" w:rsidR="000B7D77" w:rsidRPr="00115794" w:rsidRDefault="000B7D77" w:rsidP="00FF39D0">
            <w:pPr>
              <w:tabs>
                <w:tab w:val="left" w:pos="284"/>
              </w:tabs>
              <w:rPr>
                <w:rFonts w:ascii="Calibri" w:hAnsi="Calibri" w:cs="Calibri"/>
                <w:lang w:val="en-GB"/>
              </w:rPr>
            </w:pPr>
          </w:p>
          <w:p w14:paraId="41583400" w14:textId="0E39EDE4" w:rsidR="000B7D77" w:rsidRPr="00115794" w:rsidRDefault="000B7D77" w:rsidP="00FF39D0">
            <w:pPr>
              <w:tabs>
                <w:tab w:val="left" w:pos="284"/>
              </w:tabs>
              <w:rPr>
                <w:rFonts w:ascii="Calibri" w:hAnsi="Calibri" w:cs="Calibri"/>
                <w:lang w:val="en-GB"/>
              </w:rPr>
            </w:pPr>
            <w:r w:rsidRPr="00115794">
              <w:rPr>
                <w:rFonts w:ascii="Calibri" w:hAnsi="Calibri" w:cs="Calibri"/>
                <w:lang w:val="en-GB"/>
              </w:rPr>
              <w:t>St George Clinical School, University of New South Wales, Australia</w:t>
            </w:r>
            <w:r w:rsidR="00DD3FCE">
              <w:rPr>
                <w:rFonts w:ascii="Calibri" w:hAnsi="Calibri" w:cs="Calibri"/>
                <w:lang w:val="en-GB"/>
              </w:rPr>
              <w:t>.</w:t>
            </w:r>
          </w:p>
        </w:tc>
      </w:tr>
      <w:tr w:rsidR="008C1282" w:rsidRPr="00404A12" w14:paraId="30D667B8" w14:textId="6FCFB6A5" w:rsidTr="005F013D">
        <w:tc>
          <w:tcPr>
            <w:tcW w:w="1873" w:type="dxa"/>
          </w:tcPr>
          <w:p w14:paraId="360FE90E" w14:textId="2F1C9DF0" w:rsidR="008C1282" w:rsidRPr="00B97456" w:rsidRDefault="008C1282" w:rsidP="00FF39D0">
            <w:pPr>
              <w:tabs>
                <w:tab w:val="left" w:pos="284"/>
              </w:tabs>
              <w:rPr>
                <w:lang w:val="en-GB"/>
              </w:rPr>
            </w:pPr>
            <w:r w:rsidRPr="00B97456">
              <w:rPr>
                <w:lang w:val="en-GB"/>
              </w:rPr>
              <w:t xml:space="preserve">Paul Young  </w:t>
            </w:r>
          </w:p>
        </w:tc>
        <w:tc>
          <w:tcPr>
            <w:tcW w:w="3689" w:type="dxa"/>
          </w:tcPr>
          <w:p w14:paraId="1B6C9D2C" w14:textId="1F02FC33" w:rsidR="008C1282" w:rsidRPr="00B97456" w:rsidRDefault="008C1282" w:rsidP="00FF39D0">
            <w:pPr>
              <w:tabs>
                <w:tab w:val="left" w:pos="284"/>
              </w:tabs>
              <w:rPr>
                <w:lang w:val="en-GB"/>
              </w:rPr>
            </w:pPr>
            <w:r w:rsidRPr="00B97456">
              <w:rPr>
                <w:lang w:val="en-GB"/>
              </w:rPr>
              <w:t>Paul.Young@ccdhb.org.nz</w:t>
            </w:r>
          </w:p>
        </w:tc>
        <w:tc>
          <w:tcPr>
            <w:tcW w:w="4066" w:type="dxa"/>
          </w:tcPr>
          <w:p w14:paraId="5324E85B" w14:textId="5F67F641" w:rsidR="008C1282" w:rsidRPr="00115794" w:rsidRDefault="007C2F38" w:rsidP="00FF39D0">
            <w:pPr>
              <w:tabs>
                <w:tab w:val="left" w:pos="284"/>
              </w:tabs>
              <w:rPr>
                <w:rFonts w:ascii="Calibri" w:hAnsi="Calibri" w:cs="Calibri"/>
                <w:lang w:val="en-GB"/>
              </w:rPr>
            </w:pPr>
            <w:r w:rsidRPr="00115794">
              <w:rPr>
                <w:rFonts w:ascii="Calibri" w:hAnsi="Calibri" w:cs="Calibri"/>
                <w:lang w:val="en-GB"/>
              </w:rPr>
              <w:t>Intensive Care Unit, Wellington Hospital, Wellington, New Zealand</w:t>
            </w:r>
            <w:r w:rsidR="00DD3FCE">
              <w:rPr>
                <w:rFonts w:ascii="Calibri" w:hAnsi="Calibri" w:cs="Calibri"/>
                <w:lang w:val="en-GB"/>
              </w:rPr>
              <w:t>.</w:t>
            </w:r>
          </w:p>
          <w:p w14:paraId="1C9B88A3" w14:textId="77777777" w:rsidR="007C2F38" w:rsidRPr="00115794" w:rsidRDefault="007C2F38" w:rsidP="00FF39D0">
            <w:pPr>
              <w:tabs>
                <w:tab w:val="left" w:pos="284"/>
              </w:tabs>
              <w:rPr>
                <w:rFonts w:ascii="Calibri" w:hAnsi="Calibri" w:cs="Calibri"/>
                <w:lang w:val="en-GB"/>
              </w:rPr>
            </w:pPr>
          </w:p>
          <w:p w14:paraId="1975806E" w14:textId="325EFED2" w:rsidR="007C2F38" w:rsidRPr="00115794" w:rsidRDefault="007C2F38" w:rsidP="00FF39D0">
            <w:pPr>
              <w:tabs>
                <w:tab w:val="left" w:pos="284"/>
              </w:tabs>
              <w:rPr>
                <w:rFonts w:ascii="Calibri" w:hAnsi="Calibri" w:cs="Calibri"/>
                <w:lang w:val="en-GB"/>
              </w:rPr>
            </w:pPr>
            <w:r w:rsidRPr="00115794">
              <w:rPr>
                <w:rFonts w:ascii="Calibri" w:hAnsi="Calibri" w:cs="Calibri"/>
                <w:lang w:val="en-GB"/>
              </w:rPr>
              <w:t>Medical Research Institute of New Zealand, Wellington, New Zealand</w:t>
            </w:r>
            <w:r w:rsidR="00DD3FCE">
              <w:rPr>
                <w:rFonts w:ascii="Calibri" w:hAnsi="Calibri" w:cs="Calibri"/>
                <w:lang w:val="en-GB"/>
              </w:rPr>
              <w:t>.</w:t>
            </w:r>
          </w:p>
          <w:p w14:paraId="78DF2A50" w14:textId="77777777" w:rsidR="007C2F38" w:rsidRPr="00115794" w:rsidRDefault="007C2F38" w:rsidP="00FF39D0">
            <w:pPr>
              <w:tabs>
                <w:tab w:val="left" w:pos="284"/>
              </w:tabs>
              <w:rPr>
                <w:rFonts w:ascii="Calibri" w:hAnsi="Calibri" w:cs="Calibri"/>
                <w:lang w:val="en-GB"/>
              </w:rPr>
            </w:pPr>
          </w:p>
          <w:p w14:paraId="4B737CDF" w14:textId="016284A7" w:rsidR="007C2F38" w:rsidRPr="00115794" w:rsidRDefault="007C2F38" w:rsidP="007C2F38">
            <w:pPr>
              <w:tabs>
                <w:tab w:val="left" w:pos="284"/>
              </w:tabs>
              <w:rPr>
                <w:rFonts w:ascii="Calibri" w:hAnsi="Calibri" w:cs="Calibri"/>
                <w:lang w:val="en-GB"/>
              </w:rPr>
            </w:pPr>
            <w:r w:rsidRPr="00115794">
              <w:rPr>
                <w:rFonts w:ascii="Calibri" w:hAnsi="Calibri" w:cs="Calibri"/>
                <w:lang w:val="en-GB"/>
              </w:rPr>
              <w:t>Australian and New Zealand Intensive Care Research Centre, Monash University, Melbourne, Victoria, Australia</w:t>
            </w:r>
            <w:r w:rsidR="00DD3FCE">
              <w:rPr>
                <w:rFonts w:ascii="Calibri" w:hAnsi="Calibri" w:cs="Calibri"/>
                <w:lang w:val="en-GB"/>
              </w:rPr>
              <w:t>.</w:t>
            </w:r>
          </w:p>
          <w:p w14:paraId="54A740EE" w14:textId="77777777" w:rsidR="007C2F38" w:rsidRPr="00115794" w:rsidRDefault="007C2F38" w:rsidP="007C2F38">
            <w:pPr>
              <w:tabs>
                <w:tab w:val="left" w:pos="284"/>
              </w:tabs>
              <w:rPr>
                <w:rFonts w:ascii="Calibri" w:hAnsi="Calibri" w:cs="Calibri"/>
                <w:lang w:val="en-GB"/>
              </w:rPr>
            </w:pPr>
          </w:p>
          <w:p w14:paraId="0E9EBF32" w14:textId="3B879D49" w:rsidR="007C2F38" w:rsidRPr="00115794" w:rsidRDefault="007C2F38" w:rsidP="007C2F38">
            <w:pPr>
              <w:tabs>
                <w:tab w:val="left" w:pos="284"/>
              </w:tabs>
              <w:rPr>
                <w:rFonts w:ascii="Calibri" w:hAnsi="Calibri" w:cs="Calibri"/>
                <w:lang w:val="en-GB"/>
              </w:rPr>
            </w:pPr>
            <w:r w:rsidRPr="00115794">
              <w:rPr>
                <w:rFonts w:ascii="Calibri" w:hAnsi="Calibri" w:cs="Calibri"/>
                <w:lang w:val="en-GB"/>
              </w:rPr>
              <w:t>Department of Critical Care, University of Melbourne, Melbourne, Victoria, Australia</w:t>
            </w:r>
            <w:r w:rsidR="00DD3FCE">
              <w:rPr>
                <w:rFonts w:ascii="Calibri" w:hAnsi="Calibri" w:cs="Calibri"/>
                <w:lang w:val="en-GB"/>
              </w:rPr>
              <w:t>.</w:t>
            </w:r>
          </w:p>
        </w:tc>
      </w:tr>
      <w:tr w:rsidR="00115794" w:rsidRPr="00B97456" w14:paraId="5E6CE29F" w14:textId="7B19A02D" w:rsidTr="005F013D">
        <w:tc>
          <w:tcPr>
            <w:tcW w:w="1873" w:type="dxa"/>
          </w:tcPr>
          <w:p w14:paraId="040E92A4" w14:textId="7CA79F0F" w:rsidR="00115794" w:rsidRPr="00B97456" w:rsidRDefault="00115794" w:rsidP="00115794">
            <w:pPr>
              <w:tabs>
                <w:tab w:val="left" w:pos="284"/>
              </w:tabs>
              <w:rPr>
                <w:lang w:val="fr-CA"/>
              </w:rPr>
            </w:pPr>
            <w:r w:rsidRPr="00B97456">
              <w:rPr>
                <w:lang w:val="fr-CA"/>
              </w:rPr>
              <w:t xml:space="preserve">Simon </w:t>
            </w:r>
            <w:proofErr w:type="spellStart"/>
            <w:r w:rsidRPr="00B97456">
              <w:rPr>
                <w:lang w:val="fr-CA"/>
              </w:rPr>
              <w:t>Schmidbauer</w:t>
            </w:r>
            <w:proofErr w:type="spellEnd"/>
            <w:r w:rsidRPr="00B97456">
              <w:rPr>
                <w:lang w:val="fr-CA"/>
              </w:rPr>
              <w:t xml:space="preserve"> </w:t>
            </w:r>
          </w:p>
        </w:tc>
        <w:tc>
          <w:tcPr>
            <w:tcW w:w="3689" w:type="dxa"/>
          </w:tcPr>
          <w:p w14:paraId="4205BB53" w14:textId="77777777" w:rsidR="00115794" w:rsidRDefault="00115794" w:rsidP="00115794">
            <w:pPr>
              <w:tabs>
                <w:tab w:val="left" w:pos="284"/>
              </w:tabs>
              <w:rPr>
                <w:lang w:val="fr-CA"/>
              </w:rPr>
            </w:pPr>
            <w:hyperlink r:id="rId7" w:history="1">
              <w:r w:rsidRPr="005020B0">
                <w:rPr>
                  <w:rStyle w:val="Hyperlink"/>
                  <w:lang w:val="fr-CA"/>
                </w:rPr>
                <w:t>simon@schmidbauer.se</w:t>
              </w:r>
            </w:hyperlink>
            <w:r>
              <w:rPr>
                <w:lang w:val="fr-CA"/>
              </w:rPr>
              <w:t>,</w:t>
            </w:r>
          </w:p>
          <w:p w14:paraId="3E1C4AC3" w14:textId="64DDBF2C" w:rsidR="00115794" w:rsidRPr="00B97456" w:rsidRDefault="00115794" w:rsidP="00115794">
            <w:pPr>
              <w:tabs>
                <w:tab w:val="left" w:pos="284"/>
              </w:tabs>
              <w:rPr>
                <w:lang w:val="fr-CA"/>
              </w:rPr>
            </w:pPr>
            <w:r>
              <w:rPr>
                <w:lang w:val="fr-CA"/>
              </w:rPr>
              <w:t>simon.schmidbauer@med.lu.se</w:t>
            </w:r>
          </w:p>
        </w:tc>
        <w:tc>
          <w:tcPr>
            <w:tcW w:w="4066" w:type="dxa"/>
          </w:tcPr>
          <w:p w14:paraId="49B3465C" w14:textId="5CA9D036" w:rsidR="00115794" w:rsidRPr="00115794" w:rsidRDefault="00115794" w:rsidP="00115794">
            <w:pPr>
              <w:tabs>
                <w:tab w:val="left" w:pos="284"/>
              </w:tabs>
              <w:rPr>
                <w:rFonts w:ascii="Calibri" w:hAnsi="Calibri" w:cs="Calibri"/>
                <w:lang w:val="en-GB"/>
              </w:rPr>
            </w:pPr>
            <w:proofErr w:type="spellStart"/>
            <w:r w:rsidRPr="00115794">
              <w:rPr>
                <w:rFonts w:ascii="Calibri" w:hAnsi="Calibri" w:cs="Calibri"/>
                <w:lang w:val="en-GB"/>
              </w:rPr>
              <w:t>Anesthesia</w:t>
            </w:r>
            <w:proofErr w:type="spellEnd"/>
            <w:r w:rsidRPr="00115794">
              <w:rPr>
                <w:rFonts w:ascii="Calibri" w:hAnsi="Calibri" w:cs="Calibri"/>
                <w:lang w:val="en-GB"/>
              </w:rPr>
              <w:t xml:space="preserve"> and Intensive Care, Department of Clinical Sciences Lund, Lund University, Lund, Sweden</w:t>
            </w:r>
            <w:r w:rsidR="00DD3FCE">
              <w:rPr>
                <w:rFonts w:ascii="Calibri" w:hAnsi="Calibri" w:cs="Calibri"/>
                <w:lang w:val="en-GB"/>
              </w:rPr>
              <w:t>.</w:t>
            </w:r>
          </w:p>
          <w:p w14:paraId="7D9F1CCC" w14:textId="77777777" w:rsidR="00115794" w:rsidRPr="00115794" w:rsidRDefault="00115794" w:rsidP="00115794">
            <w:pPr>
              <w:tabs>
                <w:tab w:val="left" w:pos="284"/>
              </w:tabs>
              <w:rPr>
                <w:rFonts w:ascii="Calibri" w:hAnsi="Calibri" w:cs="Calibri"/>
                <w:lang w:val="en-GB"/>
              </w:rPr>
            </w:pPr>
          </w:p>
          <w:p w14:paraId="2122D556" w14:textId="79A592FC" w:rsidR="00115794" w:rsidRPr="00115794" w:rsidRDefault="00115794" w:rsidP="00115794">
            <w:pPr>
              <w:tabs>
                <w:tab w:val="left" w:pos="284"/>
              </w:tabs>
              <w:rPr>
                <w:rFonts w:ascii="Calibri" w:hAnsi="Calibri" w:cs="Calibri"/>
                <w:lang w:val="en-GB"/>
              </w:rPr>
            </w:pPr>
            <w:r w:rsidRPr="00115794">
              <w:rPr>
                <w:rFonts w:ascii="Calibri" w:hAnsi="Calibri" w:cs="Calibri"/>
                <w:lang w:val="en-GB"/>
              </w:rPr>
              <w:t xml:space="preserve">Department of </w:t>
            </w:r>
            <w:proofErr w:type="spellStart"/>
            <w:r w:rsidRPr="00115794">
              <w:rPr>
                <w:rFonts w:ascii="Calibri" w:hAnsi="Calibri" w:cs="Calibri"/>
                <w:lang w:val="en-GB"/>
              </w:rPr>
              <w:t>Anesthesia</w:t>
            </w:r>
            <w:proofErr w:type="spellEnd"/>
            <w:r w:rsidRPr="00115794">
              <w:rPr>
                <w:rFonts w:ascii="Calibri" w:hAnsi="Calibri" w:cs="Calibri"/>
                <w:lang w:val="en-GB"/>
              </w:rPr>
              <w:t xml:space="preserve"> and Intensive Care, </w:t>
            </w:r>
            <w:proofErr w:type="spellStart"/>
            <w:r w:rsidRPr="00115794">
              <w:rPr>
                <w:rFonts w:ascii="Calibri" w:hAnsi="Calibri" w:cs="Calibri"/>
                <w:lang w:val="en-GB"/>
              </w:rPr>
              <w:t>Skåne</w:t>
            </w:r>
            <w:proofErr w:type="spellEnd"/>
            <w:r w:rsidRPr="00115794">
              <w:rPr>
                <w:rFonts w:ascii="Calibri" w:hAnsi="Calibri" w:cs="Calibri"/>
                <w:lang w:val="en-GB"/>
              </w:rPr>
              <w:t xml:space="preserve"> University Hospital, Malmö, Sweden</w:t>
            </w:r>
            <w:r w:rsidR="00DD3FCE">
              <w:rPr>
                <w:rFonts w:ascii="Calibri" w:hAnsi="Calibri" w:cs="Calibri"/>
                <w:lang w:val="en-GB"/>
              </w:rPr>
              <w:t>.</w:t>
            </w:r>
          </w:p>
        </w:tc>
      </w:tr>
      <w:tr w:rsidR="00115794" w:rsidRPr="00404A12" w14:paraId="364428C1" w14:textId="505F08CD" w:rsidTr="005F013D">
        <w:tc>
          <w:tcPr>
            <w:tcW w:w="1873" w:type="dxa"/>
          </w:tcPr>
          <w:p w14:paraId="3AB18B70" w14:textId="348AE2D4" w:rsidR="00115794" w:rsidRPr="00B97456" w:rsidRDefault="00115794" w:rsidP="00115794">
            <w:pPr>
              <w:tabs>
                <w:tab w:val="left" w:pos="284"/>
              </w:tabs>
              <w:rPr>
                <w:lang w:val="fr-CA"/>
              </w:rPr>
            </w:pPr>
            <w:r w:rsidRPr="00B97456">
              <w:rPr>
                <w:lang w:val="en-GB"/>
              </w:rPr>
              <w:t xml:space="preserve">Caroline Kamp </w:t>
            </w:r>
          </w:p>
        </w:tc>
        <w:tc>
          <w:tcPr>
            <w:tcW w:w="3689" w:type="dxa"/>
          </w:tcPr>
          <w:p w14:paraId="483F0F8B" w14:textId="20ECB93B" w:rsidR="00115794" w:rsidRPr="00B97456" w:rsidRDefault="00115794" w:rsidP="00115794">
            <w:pPr>
              <w:tabs>
                <w:tab w:val="left" w:pos="284"/>
              </w:tabs>
              <w:rPr>
                <w:lang w:val="fr-CA"/>
              </w:rPr>
            </w:pPr>
            <w:r w:rsidRPr="00B97456">
              <w:rPr>
                <w:lang w:val="en-GB"/>
              </w:rPr>
              <w:t>caroline.kamp@ctu.dk</w:t>
            </w:r>
          </w:p>
        </w:tc>
        <w:tc>
          <w:tcPr>
            <w:tcW w:w="4066" w:type="dxa"/>
          </w:tcPr>
          <w:p w14:paraId="68E18207" w14:textId="36BC7A55" w:rsidR="00115794" w:rsidRPr="00115794" w:rsidRDefault="00115794" w:rsidP="00115794">
            <w:pPr>
              <w:tabs>
                <w:tab w:val="left" w:pos="284"/>
              </w:tabs>
              <w:rPr>
                <w:rFonts w:ascii="Calibri" w:hAnsi="Calibri" w:cs="Calibri"/>
                <w:lang w:val="en-GB"/>
              </w:rPr>
            </w:pPr>
            <w:r w:rsidRPr="00115794">
              <w:rPr>
                <w:rFonts w:ascii="Calibri" w:hAnsi="Calibri" w:cs="Calibri"/>
                <w:lang w:val="en-GB"/>
              </w:rPr>
              <w:t>Copenhagen Trial Unit, Centre for Clinical Intervention Research, Copenhagen University Hospital – Rigshospitalet, Denmark</w:t>
            </w:r>
          </w:p>
        </w:tc>
      </w:tr>
      <w:tr w:rsidR="00115794" w:rsidRPr="00404A12" w14:paraId="640B1860" w14:textId="2E46336A" w:rsidTr="005F013D">
        <w:tc>
          <w:tcPr>
            <w:tcW w:w="1873" w:type="dxa"/>
          </w:tcPr>
          <w:p w14:paraId="74FD2CC6" w14:textId="6091D948" w:rsidR="00115794" w:rsidRPr="00B97456" w:rsidRDefault="00115794" w:rsidP="00115794">
            <w:pPr>
              <w:tabs>
                <w:tab w:val="left" w:pos="284"/>
              </w:tabs>
              <w:rPr>
                <w:lang w:val="fr-CA"/>
              </w:rPr>
            </w:pPr>
            <w:r w:rsidRPr="00B97456">
              <w:rPr>
                <w:lang w:val="en-GB"/>
              </w:rPr>
              <w:t xml:space="preserve">Christina Sillassen </w:t>
            </w:r>
          </w:p>
        </w:tc>
        <w:tc>
          <w:tcPr>
            <w:tcW w:w="3689" w:type="dxa"/>
          </w:tcPr>
          <w:p w14:paraId="2FAB91F4" w14:textId="60970A7C" w:rsidR="00115794" w:rsidRPr="00B97456" w:rsidRDefault="00115794" w:rsidP="00115794">
            <w:pPr>
              <w:tabs>
                <w:tab w:val="left" w:pos="284"/>
              </w:tabs>
              <w:rPr>
                <w:b/>
                <w:bCs/>
                <w:lang w:val="fr-CA"/>
              </w:rPr>
            </w:pPr>
            <w:r w:rsidRPr="00B97456">
              <w:rPr>
                <w:lang w:val="en-GB"/>
              </w:rPr>
              <w:t>christina.sillassen@ctu.dk</w:t>
            </w:r>
          </w:p>
        </w:tc>
        <w:tc>
          <w:tcPr>
            <w:tcW w:w="4066" w:type="dxa"/>
          </w:tcPr>
          <w:p w14:paraId="64AFFB86" w14:textId="77ADEE8F" w:rsidR="00115794" w:rsidRPr="00115794" w:rsidRDefault="00115794" w:rsidP="00115794">
            <w:pPr>
              <w:tabs>
                <w:tab w:val="left" w:pos="284"/>
              </w:tabs>
              <w:rPr>
                <w:rFonts w:ascii="Calibri" w:hAnsi="Calibri" w:cs="Calibri"/>
                <w:lang w:val="en-GB"/>
              </w:rPr>
            </w:pPr>
            <w:r w:rsidRPr="00115794">
              <w:rPr>
                <w:rFonts w:ascii="Calibri" w:hAnsi="Calibri" w:cs="Calibri"/>
                <w:lang w:val="en-GB"/>
              </w:rPr>
              <w:t>Copenhagen Trial Unit, Centre for Clinical Intervention Research, Copenhagen University Hospital – Rigshospitalet, Denmark</w:t>
            </w:r>
            <w:r w:rsidR="00DD3FCE">
              <w:rPr>
                <w:rFonts w:ascii="Calibri" w:hAnsi="Calibri" w:cs="Calibri"/>
                <w:lang w:val="en-GB"/>
              </w:rPr>
              <w:t>.</w:t>
            </w:r>
          </w:p>
          <w:p w14:paraId="0684F9FE" w14:textId="77777777" w:rsidR="00115794" w:rsidRPr="00115794" w:rsidRDefault="00115794" w:rsidP="00115794">
            <w:pPr>
              <w:tabs>
                <w:tab w:val="left" w:pos="284"/>
              </w:tabs>
              <w:rPr>
                <w:rFonts w:ascii="Calibri" w:hAnsi="Calibri" w:cs="Calibri"/>
                <w:lang w:val="en-GB"/>
              </w:rPr>
            </w:pPr>
          </w:p>
          <w:p w14:paraId="562F406C" w14:textId="4E512623" w:rsidR="00115794" w:rsidRPr="00115794" w:rsidRDefault="00115794" w:rsidP="00115794">
            <w:pPr>
              <w:tabs>
                <w:tab w:val="left" w:pos="284"/>
              </w:tabs>
              <w:rPr>
                <w:rFonts w:ascii="Calibri" w:hAnsi="Calibri" w:cs="Calibri"/>
                <w:lang w:val="en-GB"/>
              </w:rPr>
            </w:pPr>
            <w:r w:rsidRPr="00115794">
              <w:rPr>
                <w:rFonts w:ascii="Calibri" w:hAnsi="Calibri" w:cs="Calibri"/>
                <w:lang w:val="en-GB"/>
              </w:rPr>
              <w:t>Department of Regional Health, Faculty of Health Sciences, University of Southern Denmark, Denmark</w:t>
            </w:r>
          </w:p>
        </w:tc>
      </w:tr>
      <w:tr w:rsidR="00115794" w:rsidRPr="00404A12" w14:paraId="1E2B4811" w14:textId="77777777" w:rsidTr="005F013D">
        <w:tc>
          <w:tcPr>
            <w:tcW w:w="1873" w:type="dxa"/>
          </w:tcPr>
          <w:p w14:paraId="172E32CD" w14:textId="27E79FC0" w:rsidR="00115794" w:rsidRPr="00B97456" w:rsidRDefault="00115794" w:rsidP="00115794">
            <w:pPr>
              <w:tabs>
                <w:tab w:val="left" w:pos="284"/>
              </w:tabs>
              <w:rPr>
                <w:lang w:val="en-GB"/>
              </w:rPr>
            </w:pPr>
            <w:proofErr w:type="spellStart"/>
            <w:r>
              <w:rPr>
                <w:lang w:val="en-GB"/>
              </w:rPr>
              <w:t>Ameldina</w:t>
            </w:r>
            <w:proofErr w:type="spellEnd"/>
            <w:r>
              <w:rPr>
                <w:lang w:val="en-GB"/>
              </w:rPr>
              <w:t xml:space="preserve"> Ceric</w:t>
            </w:r>
          </w:p>
        </w:tc>
        <w:tc>
          <w:tcPr>
            <w:tcW w:w="3689" w:type="dxa"/>
          </w:tcPr>
          <w:p w14:paraId="625FA203" w14:textId="12CF710E" w:rsidR="00115794" w:rsidRPr="00B97456" w:rsidRDefault="00115794" w:rsidP="00115794">
            <w:pPr>
              <w:tabs>
                <w:tab w:val="left" w:pos="284"/>
              </w:tabs>
              <w:rPr>
                <w:lang w:val="en-GB"/>
              </w:rPr>
            </w:pPr>
            <w:r w:rsidRPr="005F013D">
              <w:rPr>
                <w:lang w:val="en-GB"/>
              </w:rPr>
              <w:t>ameldina.ceric@med.lu.se</w:t>
            </w:r>
          </w:p>
        </w:tc>
        <w:tc>
          <w:tcPr>
            <w:tcW w:w="4066" w:type="dxa"/>
          </w:tcPr>
          <w:p w14:paraId="09D72822" w14:textId="66A5E26D" w:rsidR="00115794" w:rsidRPr="00115794" w:rsidRDefault="00115794" w:rsidP="00115794">
            <w:pPr>
              <w:tabs>
                <w:tab w:val="left" w:pos="284"/>
              </w:tabs>
              <w:rPr>
                <w:rFonts w:ascii="Calibri" w:hAnsi="Calibri" w:cs="Calibri"/>
                <w:lang w:val="en-GB"/>
              </w:rPr>
            </w:pPr>
            <w:proofErr w:type="spellStart"/>
            <w:r w:rsidRPr="00115794">
              <w:rPr>
                <w:rFonts w:ascii="Calibri" w:hAnsi="Calibri" w:cs="Calibri"/>
                <w:color w:val="000000"/>
              </w:rPr>
              <w:t>Anesthesia</w:t>
            </w:r>
            <w:proofErr w:type="spellEnd"/>
            <w:r w:rsidRPr="00115794">
              <w:rPr>
                <w:rFonts w:ascii="Calibri" w:hAnsi="Calibri" w:cs="Calibri"/>
                <w:color w:val="000000"/>
              </w:rPr>
              <w:t xml:space="preserve"> and </w:t>
            </w:r>
            <w:proofErr w:type="spellStart"/>
            <w:r w:rsidRPr="00115794">
              <w:rPr>
                <w:rFonts w:ascii="Calibri" w:hAnsi="Calibri" w:cs="Calibri"/>
                <w:color w:val="000000"/>
              </w:rPr>
              <w:t>Intensive</w:t>
            </w:r>
            <w:proofErr w:type="spellEnd"/>
            <w:r w:rsidRPr="00115794">
              <w:rPr>
                <w:rFonts w:ascii="Calibri" w:hAnsi="Calibri" w:cs="Calibri"/>
                <w:color w:val="000000"/>
              </w:rPr>
              <w:t xml:space="preserve"> Care, Department of </w:t>
            </w:r>
            <w:proofErr w:type="spellStart"/>
            <w:r w:rsidRPr="00115794">
              <w:rPr>
                <w:rFonts w:ascii="Calibri" w:hAnsi="Calibri" w:cs="Calibri"/>
                <w:color w:val="000000"/>
              </w:rPr>
              <w:t>Clinical</w:t>
            </w:r>
            <w:proofErr w:type="spellEnd"/>
            <w:r w:rsidRPr="00115794">
              <w:rPr>
                <w:rFonts w:ascii="Calibri" w:hAnsi="Calibri" w:cs="Calibri"/>
                <w:color w:val="000000"/>
              </w:rPr>
              <w:t xml:space="preserve"> Sciences, Lund </w:t>
            </w:r>
            <w:proofErr w:type="spellStart"/>
            <w:r w:rsidRPr="00115794">
              <w:rPr>
                <w:rFonts w:ascii="Calibri" w:hAnsi="Calibri" w:cs="Calibri"/>
                <w:color w:val="000000"/>
              </w:rPr>
              <w:t>University</w:t>
            </w:r>
            <w:proofErr w:type="spellEnd"/>
            <w:r w:rsidRPr="00115794">
              <w:rPr>
                <w:rFonts w:ascii="Calibri" w:hAnsi="Calibri" w:cs="Calibri"/>
                <w:color w:val="000000"/>
              </w:rPr>
              <w:t xml:space="preserve">, </w:t>
            </w:r>
            <w:proofErr w:type="spellStart"/>
            <w:r w:rsidRPr="00115794">
              <w:rPr>
                <w:rFonts w:ascii="Calibri" w:hAnsi="Calibri" w:cs="Calibri"/>
                <w:color w:val="000000"/>
              </w:rPr>
              <w:t>Skane</w:t>
            </w:r>
            <w:proofErr w:type="spellEnd"/>
            <w:r w:rsidRPr="00115794">
              <w:rPr>
                <w:rFonts w:ascii="Calibri" w:hAnsi="Calibri" w:cs="Calibri"/>
                <w:color w:val="000000"/>
              </w:rPr>
              <w:t xml:space="preserve"> </w:t>
            </w:r>
            <w:proofErr w:type="spellStart"/>
            <w:r w:rsidRPr="00115794">
              <w:rPr>
                <w:rFonts w:ascii="Calibri" w:hAnsi="Calibri" w:cs="Calibri"/>
                <w:color w:val="000000"/>
              </w:rPr>
              <w:t>University</w:t>
            </w:r>
            <w:proofErr w:type="spellEnd"/>
            <w:r w:rsidRPr="00115794">
              <w:rPr>
                <w:rFonts w:ascii="Calibri" w:hAnsi="Calibri" w:cs="Calibri"/>
                <w:color w:val="000000"/>
              </w:rPr>
              <w:t xml:space="preserve"> </w:t>
            </w:r>
            <w:proofErr w:type="spellStart"/>
            <w:r w:rsidRPr="00115794">
              <w:rPr>
                <w:rFonts w:ascii="Calibri" w:hAnsi="Calibri" w:cs="Calibri"/>
                <w:color w:val="000000"/>
              </w:rPr>
              <w:t>Hospital</w:t>
            </w:r>
            <w:proofErr w:type="spellEnd"/>
            <w:r w:rsidRPr="00115794">
              <w:rPr>
                <w:rFonts w:ascii="Calibri" w:hAnsi="Calibri" w:cs="Calibri"/>
                <w:color w:val="000000"/>
              </w:rPr>
              <w:t xml:space="preserve">, Malmö, </w:t>
            </w:r>
            <w:proofErr w:type="spellStart"/>
            <w:r w:rsidRPr="00115794">
              <w:rPr>
                <w:rFonts w:ascii="Calibri" w:hAnsi="Calibri" w:cs="Calibri"/>
                <w:color w:val="000000"/>
              </w:rPr>
              <w:t>Sweden</w:t>
            </w:r>
            <w:proofErr w:type="spellEnd"/>
            <w:r w:rsidR="00DD3FCE">
              <w:rPr>
                <w:rFonts w:ascii="Calibri" w:hAnsi="Calibri" w:cs="Calibri"/>
                <w:color w:val="000000"/>
              </w:rPr>
              <w:t>.</w:t>
            </w:r>
          </w:p>
        </w:tc>
      </w:tr>
    </w:tbl>
    <w:p w14:paraId="2725B126" w14:textId="77777777" w:rsidR="00B97456" w:rsidRPr="00016559" w:rsidRDefault="00B97456" w:rsidP="00413ACE">
      <w:pPr>
        <w:tabs>
          <w:tab w:val="left" w:pos="284"/>
        </w:tabs>
        <w:rPr>
          <w:lang w:val="en-US"/>
        </w:rPr>
      </w:pPr>
    </w:p>
    <w:sectPr w:rsidR="00B97456" w:rsidRPr="0001655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D71C" w14:textId="77777777" w:rsidR="003D2721" w:rsidRDefault="003D2721" w:rsidP="00B97456">
      <w:pPr>
        <w:spacing w:after="0" w:line="240" w:lineRule="auto"/>
      </w:pPr>
      <w:r>
        <w:separator/>
      </w:r>
    </w:p>
  </w:endnote>
  <w:endnote w:type="continuationSeparator" w:id="0">
    <w:p w14:paraId="53469C5D" w14:textId="77777777" w:rsidR="003D2721" w:rsidRDefault="003D2721" w:rsidP="00B9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884C" w14:textId="77777777" w:rsidR="00FC4DEA" w:rsidRDefault="00FC4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97191"/>
      <w:docPartObj>
        <w:docPartGallery w:val="Page Numbers (Bottom of Page)"/>
        <w:docPartUnique/>
      </w:docPartObj>
    </w:sdtPr>
    <w:sdtEndPr>
      <w:rPr>
        <w:noProof/>
      </w:rPr>
    </w:sdtEndPr>
    <w:sdtContent>
      <w:p w14:paraId="7614E4F9" w14:textId="35C6658E" w:rsidR="00D64038" w:rsidRPr="00016559" w:rsidRDefault="00D64038">
        <w:pPr>
          <w:pStyle w:val="Footer"/>
          <w:jc w:val="right"/>
          <w:rPr>
            <w:lang w:val="en-US"/>
          </w:rPr>
        </w:pPr>
        <w:r>
          <w:fldChar w:fldCharType="begin"/>
        </w:r>
        <w:r w:rsidRPr="00016559">
          <w:rPr>
            <w:lang w:val="en-US"/>
          </w:rPr>
          <w:instrText xml:space="preserve"> PAGE   \* MERGEFORMAT </w:instrText>
        </w:r>
        <w:r>
          <w:fldChar w:fldCharType="separate"/>
        </w:r>
        <w:r w:rsidR="007C2F38">
          <w:rPr>
            <w:noProof/>
            <w:lang w:val="en-US"/>
          </w:rPr>
          <w:t>3</w:t>
        </w:r>
        <w:r>
          <w:rPr>
            <w:noProof/>
          </w:rPr>
          <w:fldChar w:fldCharType="end"/>
        </w:r>
      </w:p>
    </w:sdtContent>
  </w:sdt>
  <w:p w14:paraId="70E45376" w14:textId="43FC8422" w:rsidR="00FF39D0" w:rsidRDefault="00FF39D0" w:rsidP="00FF39D0">
    <w:pPr>
      <w:pStyle w:val="Footer"/>
      <w:rPr>
        <w:lang w:val="en-GB"/>
      </w:rPr>
    </w:pPr>
    <w:r>
      <w:rPr>
        <w:lang w:val="en-GB"/>
      </w:rPr>
      <w:t xml:space="preserve">STEPCARE </w:t>
    </w:r>
    <w:r w:rsidRPr="00DF01A4">
      <w:rPr>
        <w:lang w:val="en-GB"/>
      </w:rPr>
      <w:t xml:space="preserve">Trial Management </w:t>
    </w:r>
    <w:r>
      <w:rPr>
        <w:lang w:val="en-GB"/>
      </w:rPr>
      <w:t xml:space="preserve">Committee </w:t>
    </w:r>
    <w:r w:rsidRPr="00FF39D0">
      <w:rPr>
        <w:lang w:val="en-GB"/>
      </w:rPr>
      <w:t xml:space="preserve">Authorship </w:t>
    </w:r>
    <w:r>
      <w:rPr>
        <w:lang w:val="en-GB"/>
      </w:rPr>
      <w:t>C</w:t>
    </w:r>
    <w:r w:rsidRPr="00FF39D0">
      <w:rPr>
        <w:lang w:val="en-GB"/>
      </w:rPr>
      <w:t>riteria</w:t>
    </w:r>
    <w:r>
      <w:rPr>
        <w:lang w:val="en-GB"/>
      </w:rPr>
      <w:t xml:space="preserve">: </w:t>
    </w:r>
    <w:r w:rsidRPr="00016559">
      <w:rPr>
        <w:lang w:val="en-US"/>
      </w:rPr>
      <w:t>V</w:t>
    </w:r>
    <w:r w:rsidR="00AE38CB">
      <w:rPr>
        <w:lang w:val="en-US"/>
      </w:rPr>
      <w:t>3</w:t>
    </w:r>
    <w:r w:rsidRPr="00016559">
      <w:rPr>
        <w:lang w:val="en-US"/>
      </w:rPr>
      <w:t xml:space="preserve">.0, </w:t>
    </w:r>
    <w:r w:rsidR="00FC4DEA">
      <w:rPr>
        <w:lang w:val="en-GB"/>
      </w:rPr>
      <w:t>16</w:t>
    </w:r>
    <w:r w:rsidR="00AE38CB">
      <w:rPr>
        <w:lang w:val="en-GB"/>
      </w:rPr>
      <w:t xml:space="preserve"> </w:t>
    </w:r>
    <w:r w:rsidR="006A5BD7">
      <w:rPr>
        <w:lang w:val="en-GB"/>
      </w:rPr>
      <w:t>December</w:t>
    </w:r>
    <w:r>
      <w:rPr>
        <w:lang w:val="en-GB"/>
      </w:rPr>
      <w:t xml:space="preserve"> 2025</w:t>
    </w:r>
  </w:p>
  <w:p w14:paraId="4C313326" w14:textId="1DCC5AFE" w:rsidR="00B97456" w:rsidRPr="00FF39D0" w:rsidRDefault="00B97456" w:rsidP="00B97456">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A311" w14:textId="77777777" w:rsidR="00FC4DEA" w:rsidRDefault="00FC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7342" w14:textId="77777777" w:rsidR="003D2721" w:rsidRDefault="003D2721" w:rsidP="00B97456">
      <w:pPr>
        <w:spacing w:after="0" w:line="240" w:lineRule="auto"/>
      </w:pPr>
      <w:r>
        <w:separator/>
      </w:r>
    </w:p>
  </w:footnote>
  <w:footnote w:type="continuationSeparator" w:id="0">
    <w:p w14:paraId="46AEF03A" w14:textId="77777777" w:rsidR="003D2721" w:rsidRDefault="003D2721" w:rsidP="00B97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EFAF" w14:textId="5528F198" w:rsidR="00404A12" w:rsidRDefault="00404A12">
    <w:pPr>
      <w:pStyle w:val="Header"/>
    </w:pPr>
    <w:r>
      <w:rPr>
        <w:noProof/>
      </w:rPr>
      <mc:AlternateContent>
        <mc:Choice Requires="wps">
          <w:drawing>
            <wp:anchor distT="0" distB="0" distL="0" distR="0" simplePos="0" relativeHeight="251659264" behindDoc="0" locked="0" layoutInCell="1" allowOverlap="1" wp14:anchorId="1EC93BEC" wp14:editId="48292804">
              <wp:simplePos x="635" y="635"/>
              <wp:positionH relativeFrom="page">
                <wp:align>right</wp:align>
              </wp:positionH>
              <wp:positionV relativeFrom="page">
                <wp:align>top</wp:align>
              </wp:positionV>
              <wp:extent cx="2672080" cy="374650"/>
              <wp:effectExtent l="0" t="0" r="0" b="6350"/>
              <wp:wrapNone/>
              <wp:docPr id="1910291841" name="Tekstiruutu 2"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2080" cy="374650"/>
                      </a:xfrm>
                      <a:prstGeom prst="rect">
                        <a:avLst/>
                      </a:prstGeom>
                      <a:noFill/>
                      <a:ln>
                        <a:noFill/>
                      </a:ln>
                    </wps:spPr>
                    <wps:txbx>
                      <w:txbxContent>
                        <w:p w14:paraId="2899CF68" w14:textId="2FB69536" w:rsidR="00404A12" w:rsidRPr="00404A12" w:rsidRDefault="00404A12" w:rsidP="00404A12">
                          <w:pPr>
                            <w:spacing w:after="0"/>
                            <w:rPr>
                              <w:rFonts w:ascii="Calibri" w:eastAsia="Calibri" w:hAnsi="Calibri" w:cs="Calibri"/>
                              <w:noProof/>
                              <w:color w:val="000000"/>
                            </w:rPr>
                          </w:pPr>
                          <w:r w:rsidRPr="00404A12">
                            <w:rPr>
                              <w:rFonts w:ascii="Calibri" w:eastAsia="Calibri" w:hAnsi="Calibri" w:cs="Calibri"/>
                              <w:noProof/>
                              <w:color w:val="000000"/>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C93BEC" id="_x0000_t202" coordsize="21600,21600" o:spt="202" path="m,l,21600r21600,l21600,xe">
              <v:stroke joinstyle="miter"/>
              <v:path gradientshapeok="t" o:connecttype="rect"/>
            </v:shapetype>
            <v:shape id="Tekstiruutu 2" o:spid="_x0000_s1026" type="#_x0000_t202" alt="TUNI Luottamuksellinen - Confidential (3Y)" style="position:absolute;margin-left:159.2pt;margin-top:0;width:210.4pt;height:2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" filled="f" stroked="f">
              <v:textbox style="mso-fit-shape-to-text:t" inset="0,15pt,20pt,0">
                <w:txbxContent>
                  <w:p w14:paraId="2899CF68" w14:textId="2FB69536" w:rsidR="00404A12" w:rsidRPr="00404A12" w:rsidRDefault="00404A12" w:rsidP="00404A12">
                    <w:pPr>
                      <w:spacing w:after="0"/>
                      <w:rPr>
                        <w:rFonts w:ascii="Calibri" w:eastAsia="Calibri" w:hAnsi="Calibri" w:cs="Calibri"/>
                        <w:noProof/>
                        <w:color w:val="000000"/>
                      </w:rPr>
                    </w:pPr>
                    <w:r w:rsidRPr="00404A12">
                      <w:rPr>
                        <w:rFonts w:ascii="Calibri" w:eastAsia="Calibri" w:hAnsi="Calibri" w:cs="Calibri"/>
                        <w:noProof/>
                        <w:color w:val="000000"/>
                      </w:rPr>
                      <w:t>TUNI 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D88A" w14:textId="356473D8" w:rsidR="00404A12" w:rsidRDefault="00404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8FB0" w14:textId="0E4EF60F" w:rsidR="00404A12" w:rsidRDefault="00404A12">
    <w:pPr>
      <w:pStyle w:val="Header"/>
    </w:pPr>
    <w:r>
      <w:rPr>
        <w:noProof/>
      </w:rPr>
      <mc:AlternateContent>
        <mc:Choice Requires="wps">
          <w:drawing>
            <wp:anchor distT="0" distB="0" distL="0" distR="0" simplePos="0" relativeHeight="251658240" behindDoc="0" locked="0" layoutInCell="1" allowOverlap="1" wp14:anchorId="06424504" wp14:editId="7F7B2B10">
              <wp:simplePos x="635" y="635"/>
              <wp:positionH relativeFrom="page">
                <wp:align>right</wp:align>
              </wp:positionH>
              <wp:positionV relativeFrom="page">
                <wp:align>top</wp:align>
              </wp:positionV>
              <wp:extent cx="2672080" cy="374650"/>
              <wp:effectExtent l="0" t="0" r="0" b="6350"/>
              <wp:wrapNone/>
              <wp:docPr id="1098954376" name="Tekstiruutu 1"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2080" cy="374650"/>
                      </a:xfrm>
                      <a:prstGeom prst="rect">
                        <a:avLst/>
                      </a:prstGeom>
                      <a:noFill/>
                      <a:ln>
                        <a:noFill/>
                      </a:ln>
                    </wps:spPr>
                    <wps:txbx>
                      <w:txbxContent>
                        <w:p w14:paraId="07A327FE" w14:textId="1941F785" w:rsidR="00404A12" w:rsidRPr="00404A12" w:rsidRDefault="00404A12" w:rsidP="00404A12">
                          <w:pPr>
                            <w:spacing w:after="0"/>
                            <w:rPr>
                              <w:rFonts w:ascii="Calibri" w:eastAsia="Calibri" w:hAnsi="Calibri" w:cs="Calibri"/>
                              <w:noProof/>
                              <w:color w:val="000000"/>
                            </w:rPr>
                          </w:pPr>
                          <w:r w:rsidRPr="00404A12">
                            <w:rPr>
                              <w:rFonts w:ascii="Calibri" w:eastAsia="Calibri" w:hAnsi="Calibri" w:cs="Calibri"/>
                              <w:noProof/>
                              <w:color w:val="000000"/>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424504" id="_x0000_t202" coordsize="21600,21600" o:spt="202" path="m,l,21600r21600,l21600,xe">
              <v:stroke joinstyle="miter"/>
              <v:path gradientshapeok="t" o:connecttype="rect"/>
            </v:shapetype>
            <v:shape id="Tekstiruutu 1" o:spid="_x0000_s1028" type="#_x0000_t202" alt="TUNI Luottamuksellinen - Confidential (3Y)" style="position:absolute;margin-left:159.2pt;margin-top:0;width:210.4pt;height:2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" filled="f" stroked="f">
              <v:textbox style="mso-fit-shape-to-text:t" inset="0,15pt,20pt,0">
                <w:txbxContent>
                  <w:p w14:paraId="07A327FE" w14:textId="1941F785" w:rsidR="00404A12" w:rsidRPr="00404A12" w:rsidRDefault="00404A12" w:rsidP="00404A12">
                    <w:pPr>
                      <w:spacing w:after="0"/>
                      <w:rPr>
                        <w:rFonts w:ascii="Calibri" w:eastAsia="Calibri" w:hAnsi="Calibri" w:cs="Calibri"/>
                        <w:noProof/>
                        <w:color w:val="000000"/>
                      </w:rPr>
                    </w:pPr>
                    <w:r w:rsidRPr="00404A12">
                      <w:rPr>
                        <w:rFonts w:ascii="Calibri" w:eastAsia="Calibri" w:hAnsi="Calibri" w:cs="Calibri"/>
                        <w:noProof/>
                        <w:color w:val="000000"/>
                      </w:rPr>
                      <w:t>TUNI 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9F4"/>
    <w:multiLevelType w:val="hybridMultilevel"/>
    <w:tmpl w:val="50BA6C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9B59EA"/>
    <w:multiLevelType w:val="hybridMultilevel"/>
    <w:tmpl w:val="DE1EC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7961807">
    <w:abstractNumId w:val="0"/>
  </w:num>
  <w:num w:numId="2" w16cid:durableId="89798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FA"/>
    <w:rsid w:val="00002C99"/>
    <w:rsid w:val="00016559"/>
    <w:rsid w:val="00056A57"/>
    <w:rsid w:val="0008785E"/>
    <w:rsid w:val="000A6D04"/>
    <w:rsid w:val="000B7D77"/>
    <w:rsid w:val="000F04A4"/>
    <w:rsid w:val="000F0A78"/>
    <w:rsid w:val="000F6A42"/>
    <w:rsid w:val="001027D0"/>
    <w:rsid w:val="00115794"/>
    <w:rsid w:val="001212EE"/>
    <w:rsid w:val="00130160"/>
    <w:rsid w:val="00137E50"/>
    <w:rsid w:val="00144628"/>
    <w:rsid w:val="00165F07"/>
    <w:rsid w:val="0016781F"/>
    <w:rsid w:val="00172E5C"/>
    <w:rsid w:val="00180A3C"/>
    <w:rsid w:val="00190F3E"/>
    <w:rsid w:val="00195B0F"/>
    <w:rsid w:val="001A0EB8"/>
    <w:rsid w:val="00220C3D"/>
    <w:rsid w:val="00224909"/>
    <w:rsid w:val="00230AB1"/>
    <w:rsid w:val="00242138"/>
    <w:rsid w:val="00247E11"/>
    <w:rsid w:val="002550E8"/>
    <w:rsid w:val="00270797"/>
    <w:rsid w:val="00287A98"/>
    <w:rsid w:val="00287F25"/>
    <w:rsid w:val="002B11A2"/>
    <w:rsid w:val="002D0BCA"/>
    <w:rsid w:val="002D0E31"/>
    <w:rsid w:val="002D33F5"/>
    <w:rsid w:val="002D5571"/>
    <w:rsid w:val="00324E9B"/>
    <w:rsid w:val="00335B56"/>
    <w:rsid w:val="00354360"/>
    <w:rsid w:val="003555DC"/>
    <w:rsid w:val="003831ED"/>
    <w:rsid w:val="00394E5C"/>
    <w:rsid w:val="003D2721"/>
    <w:rsid w:val="00404A12"/>
    <w:rsid w:val="00413ACE"/>
    <w:rsid w:val="00421872"/>
    <w:rsid w:val="00447BAF"/>
    <w:rsid w:val="00454554"/>
    <w:rsid w:val="00467F83"/>
    <w:rsid w:val="00485708"/>
    <w:rsid w:val="004A18C6"/>
    <w:rsid w:val="004A4A37"/>
    <w:rsid w:val="004D1CE1"/>
    <w:rsid w:val="004D485F"/>
    <w:rsid w:val="004E48D7"/>
    <w:rsid w:val="004E4F6C"/>
    <w:rsid w:val="005818D8"/>
    <w:rsid w:val="005B5821"/>
    <w:rsid w:val="005F013D"/>
    <w:rsid w:val="005F5C56"/>
    <w:rsid w:val="00604D60"/>
    <w:rsid w:val="00625505"/>
    <w:rsid w:val="00645A03"/>
    <w:rsid w:val="00661BB7"/>
    <w:rsid w:val="006670C5"/>
    <w:rsid w:val="006770F6"/>
    <w:rsid w:val="00685E56"/>
    <w:rsid w:val="006A5BD7"/>
    <w:rsid w:val="006D4429"/>
    <w:rsid w:val="006E2298"/>
    <w:rsid w:val="00700C85"/>
    <w:rsid w:val="0070396C"/>
    <w:rsid w:val="00713FB0"/>
    <w:rsid w:val="00717ACD"/>
    <w:rsid w:val="00723F14"/>
    <w:rsid w:val="00741224"/>
    <w:rsid w:val="007B2F13"/>
    <w:rsid w:val="007B4B29"/>
    <w:rsid w:val="007C2F38"/>
    <w:rsid w:val="007E6C58"/>
    <w:rsid w:val="007F6335"/>
    <w:rsid w:val="00800073"/>
    <w:rsid w:val="00805E64"/>
    <w:rsid w:val="00826650"/>
    <w:rsid w:val="008322AE"/>
    <w:rsid w:val="00851414"/>
    <w:rsid w:val="00852CAE"/>
    <w:rsid w:val="008775C3"/>
    <w:rsid w:val="00896AB1"/>
    <w:rsid w:val="008B62C0"/>
    <w:rsid w:val="008C1282"/>
    <w:rsid w:val="008D4988"/>
    <w:rsid w:val="008F0AF8"/>
    <w:rsid w:val="009300AB"/>
    <w:rsid w:val="00960108"/>
    <w:rsid w:val="00961E6E"/>
    <w:rsid w:val="009751BC"/>
    <w:rsid w:val="00976C24"/>
    <w:rsid w:val="009777F5"/>
    <w:rsid w:val="00981594"/>
    <w:rsid w:val="009A20AF"/>
    <w:rsid w:val="009B104F"/>
    <w:rsid w:val="009B748C"/>
    <w:rsid w:val="009C4A3D"/>
    <w:rsid w:val="009E18F9"/>
    <w:rsid w:val="00A515F1"/>
    <w:rsid w:val="00A5190D"/>
    <w:rsid w:val="00A53F6E"/>
    <w:rsid w:val="00A76DFA"/>
    <w:rsid w:val="00AB274A"/>
    <w:rsid w:val="00AB7161"/>
    <w:rsid w:val="00AD0D9B"/>
    <w:rsid w:val="00AD1DD9"/>
    <w:rsid w:val="00AD32E1"/>
    <w:rsid w:val="00AE38CB"/>
    <w:rsid w:val="00AE4290"/>
    <w:rsid w:val="00AE4C48"/>
    <w:rsid w:val="00AF03D6"/>
    <w:rsid w:val="00B25EE4"/>
    <w:rsid w:val="00B4466B"/>
    <w:rsid w:val="00B52713"/>
    <w:rsid w:val="00B76D63"/>
    <w:rsid w:val="00B87241"/>
    <w:rsid w:val="00B935FC"/>
    <w:rsid w:val="00B97456"/>
    <w:rsid w:val="00BD1A39"/>
    <w:rsid w:val="00BD1D2E"/>
    <w:rsid w:val="00BF6095"/>
    <w:rsid w:val="00C1604E"/>
    <w:rsid w:val="00C175A8"/>
    <w:rsid w:val="00C20932"/>
    <w:rsid w:val="00C24B0E"/>
    <w:rsid w:val="00C27C50"/>
    <w:rsid w:val="00C35E30"/>
    <w:rsid w:val="00C62E9D"/>
    <w:rsid w:val="00C74166"/>
    <w:rsid w:val="00C84396"/>
    <w:rsid w:val="00D04843"/>
    <w:rsid w:val="00D069AF"/>
    <w:rsid w:val="00D369D1"/>
    <w:rsid w:val="00D64038"/>
    <w:rsid w:val="00D90FAB"/>
    <w:rsid w:val="00D91F83"/>
    <w:rsid w:val="00D93C68"/>
    <w:rsid w:val="00D94DB5"/>
    <w:rsid w:val="00DA1441"/>
    <w:rsid w:val="00DB547D"/>
    <w:rsid w:val="00DD3FCE"/>
    <w:rsid w:val="00DF01A4"/>
    <w:rsid w:val="00E310FE"/>
    <w:rsid w:val="00EC07D4"/>
    <w:rsid w:val="00EC6F0F"/>
    <w:rsid w:val="00F01D99"/>
    <w:rsid w:val="00F1067E"/>
    <w:rsid w:val="00F35F7B"/>
    <w:rsid w:val="00F658B4"/>
    <w:rsid w:val="00F66B5A"/>
    <w:rsid w:val="00F736A2"/>
    <w:rsid w:val="00F73CC6"/>
    <w:rsid w:val="00FA6F84"/>
    <w:rsid w:val="00FA6FC2"/>
    <w:rsid w:val="00FC23F5"/>
    <w:rsid w:val="00FC2EEC"/>
    <w:rsid w:val="00FC4DEA"/>
    <w:rsid w:val="00FD4AA5"/>
    <w:rsid w:val="00FF39D0"/>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A01E"/>
  <w15:chartTrackingRefBased/>
  <w15:docId w15:val="{1E6A994B-6FCD-4D01-B891-4540C6B0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8D8"/>
    <w:rPr>
      <w:sz w:val="16"/>
      <w:szCs w:val="16"/>
    </w:rPr>
  </w:style>
  <w:style w:type="paragraph" w:styleId="CommentText">
    <w:name w:val="annotation text"/>
    <w:basedOn w:val="Normal"/>
    <w:link w:val="CommentTextChar"/>
    <w:uiPriority w:val="99"/>
    <w:unhideWhenUsed/>
    <w:rsid w:val="005818D8"/>
    <w:pPr>
      <w:spacing w:line="240" w:lineRule="auto"/>
    </w:pPr>
    <w:rPr>
      <w:sz w:val="20"/>
      <w:szCs w:val="20"/>
    </w:rPr>
  </w:style>
  <w:style w:type="character" w:customStyle="1" w:styleId="CommentTextChar">
    <w:name w:val="Comment Text Char"/>
    <w:basedOn w:val="DefaultParagraphFont"/>
    <w:link w:val="CommentText"/>
    <w:uiPriority w:val="99"/>
    <w:rsid w:val="005818D8"/>
    <w:rPr>
      <w:sz w:val="20"/>
      <w:szCs w:val="20"/>
    </w:rPr>
  </w:style>
  <w:style w:type="paragraph" w:styleId="CommentSubject">
    <w:name w:val="annotation subject"/>
    <w:basedOn w:val="CommentText"/>
    <w:next w:val="CommentText"/>
    <w:link w:val="CommentSubjectChar"/>
    <w:uiPriority w:val="99"/>
    <w:semiHidden/>
    <w:unhideWhenUsed/>
    <w:rsid w:val="005818D8"/>
    <w:rPr>
      <w:b/>
      <w:bCs/>
    </w:rPr>
  </w:style>
  <w:style w:type="character" w:customStyle="1" w:styleId="CommentSubjectChar">
    <w:name w:val="Comment Subject Char"/>
    <w:basedOn w:val="CommentTextChar"/>
    <w:link w:val="CommentSubject"/>
    <w:uiPriority w:val="99"/>
    <w:semiHidden/>
    <w:rsid w:val="005818D8"/>
    <w:rPr>
      <w:b/>
      <w:bCs/>
      <w:sz w:val="20"/>
      <w:szCs w:val="20"/>
    </w:rPr>
  </w:style>
  <w:style w:type="paragraph" w:styleId="Revision">
    <w:name w:val="Revision"/>
    <w:hidden/>
    <w:uiPriority w:val="99"/>
    <w:semiHidden/>
    <w:rsid w:val="00C27C50"/>
    <w:pPr>
      <w:spacing w:after="0" w:line="240" w:lineRule="auto"/>
    </w:pPr>
  </w:style>
  <w:style w:type="paragraph" w:styleId="Header">
    <w:name w:val="header"/>
    <w:basedOn w:val="Normal"/>
    <w:link w:val="HeaderChar"/>
    <w:uiPriority w:val="99"/>
    <w:unhideWhenUsed/>
    <w:rsid w:val="00B97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456"/>
  </w:style>
  <w:style w:type="paragraph" w:styleId="Footer">
    <w:name w:val="footer"/>
    <w:basedOn w:val="Normal"/>
    <w:link w:val="FooterChar"/>
    <w:uiPriority w:val="99"/>
    <w:unhideWhenUsed/>
    <w:rsid w:val="00B97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456"/>
  </w:style>
  <w:style w:type="table" w:styleId="TableGrid">
    <w:name w:val="Table Grid"/>
    <w:basedOn w:val="TableNormal"/>
    <w:uiPriority w:val="39"/>
    <w:rsid w:val="00B97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56"/>
    <w:rPr>
      <w:color w:val="0563C1" w:themeColor="hyperlink"/>
      <w:u w:val="single"/>
    </w:rPr>
  </w:style>
  <w:style w:type="character" w:customStyle="1" w:styleId="Ratkaisematonmaininta1">
    <w:name w:val="Ratkaisematon maininta1"/>
    <w:basedOn w:val="DefaultParagraphFont"/>
    <w:uiPriority w:val="99"/>
    <w:semiHidden/>
    <w:unhideWhenUsed/>
    <w:rsid w:val="00B97456"/>
    <w:rPr>
      <w:color w:val="605E5C"/>
      <w:shd w:val="clear" w:color="auto" w:fill="E1DFDD"/>
    </w:rPr>
  </w:style>
  <w:style w:type="paragraph" w:styleId="ListParagraph">
    <w:name w:val="List Paragraph"/>
    <w:basedOn w:val="Normal"/>
    <w:uiPriority w:val="34"/>
    <w:qFormat/>
    <w:rsid w:val="008C1282"/>
    <w:pPr>
      <w:ind w:left="720"/>
      <w:contextualSpacing/>
    </w:pPr>
  </w:style>
  <w:style w:type="paragraph" w:styleId="BalloonText">
    <w:name w:val="Balloon Text"/>
    <w:basedOn w:val="Normal"/>
    <w:link w:val="BalloonTextChar"/>
    <w:uiPriority w:val="99"/>
    <w:semiHidden/>
    <w:unhideWhenUsed/>
    <w:rsid w:val="007C2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5779">
      <w:bodyDiv w:val="1"/>
      <w:marLeft w:val="0"/>
      <w:marRight w:val="0"/>
      <w:marTop w:val="0"/>
      <w:marBottom w:val="0"/>
      <w:divBdr>
        <w:top w:val="none" w:sz="0" w:space="0" w:color="auto"/>
        <w:left w:val="none" w:sz="0" w:space="0" w:color="auto"/>
        <w:bottom w:val="none" w:sz="0" w:space="0" w:color="auto"/>
        <w:right w:val="none" w:sz="0" w:space="0" w:color="auto"/>
      </w:divBdr>
    </w:div>
    <w:div w:id="308247787">
      <w:bodyDiv w:val="1"/>
      <w:marLeft w:val="0"/>
      <w:marRight w:val="0"/>
      <w:marTop w:val="0"/>
      <w:marBottom w:val="0"/>
      <w:divBdr>
        <w:top w:val="none" w:sz="0" w:space="0" w:color="auto"/>
        <w:left w:val="none" w:sz="0" w:space="0" w:color="auto"/>
        <w:bottom w:val="none" w:sz="0" w:space="0" w:color="auto"/>
        <w:right w:val="none" w:sz="0" w:space="0" w:color="auto"/>
      </w:divBdr>
    </w:div>
    <w:div w:id="1049572997">
      <w:bodyDiv w:val="1"/>
      <w:marLeft w:val="0"/>
      <w:marRight w:val="0"/>
      <w:marTop w:val="0"/>
      <w:marBottom w:val="0"/>
      <w:divBdr>
        <w:top w:val="none" w:sz="0" w:space="0" w:color="auto"/>
        <w:left w:val="none" w:sz="0" w:space="0" w:color="auto"/>
        <w:bottom w:val="none" w:sz="0" w:space="0" w:color="auto"/>
        <w:right w:val="none" w:sz="0" w:space="0" w:color="auto"/>
      </w:divBdr>
    </w:div>
    <w:div w:id="1293559080">
      <w:bodyDiv w:val="1"/>
      <w:marLeft w:val="0"/>
      <w:marRight w:val="0"/>
      <w:marTop w:val="0"/>
      <w:marBottom w:val="0"/>
      <w:divBdr>
        <w:top w:val="none" w:sz="0" w:space="0" w:color="auto"/>
        <w:left w:val="none" w:sz="0" w:space="0" w:color="auto"/>
        <w:bottom w:val="none" w:sz="0" w:space="0" w:color="auto"/>
        <w:right w:val="none" w:sz="0" w:space="0" w:color="auto"/>
      </w:divBdr>
    </w:div>
    <w:div w:id="1936014701">
      <w:bodyDiv w:val="1"/>
      <w:marLeft w:val="0"/>
      <w:marRight w:val="0"/>
      <w:marTop w:val="0"/>
      <w:marBottom w:val="0"/>
      <w:divBdr>
        <w:top w:val="none" w:sz="0" w:space="0" w:color="auto"/>
        <w:left w:val="none" w:sz="0" w:space="0" w:color="auto"/>
        <w:bottom w:val="none" w:sz="0" w:space="0" w:color="auto"/>
        <w:right w:val="none" w:sz="0" w:space="0" w:color="auto"/>
      </w:divBdr>
    </w:div>
    <w:div w:id="20937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mon@schmidbauer.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814fa1-1a0b-42d1-967a-caddbf829325}" enabled="1" method="Standard" siteId="{fa6944af-cc7c-4cd8-9154-c01132798910}" contentBits="1" removed="0"/>
  <clbl:label id="{c8ec9329-b3c3-489a-9227-0f70d232e4fa}" enabled="0" method="" siteId="{c8ec9329-b3c3-489a-9227-0f70d232e4f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6930</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Reinikainen Matti</dc:creator>
  <cp:keywords/>
  <dc:description/>
  <cp:lastModifiedBy>Christina Sillassen</cp:lastModifiedBy>
  <cp:revision>2</cp:revision>
  <dcterms:created xsi:type="dcterms:W3CDTF">2026-01-15T09:27:00Z</dcterms:created>
  <dcterms:modified xsi:type="dcterms:W3CDTF">2026-01-15T09:27:00Z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4180b688,71dcbd81,5687e639</vt:lpwstr>
  </property>
  <property fmtid="{D5CDD505-2E9C-101B-9397-08002B2CF9AE}" pid="3" name="ClassificationContentMarkingHeaderFontProps">
    <vt:lpwstr>#000000,11,Calibri</vt:lpwstr>
  </property>
  <property fmtid="{D5CDD505-2E9C-101B-9397-08002B2CF9AE}" pid="4" name="ClassificationContentMarkingHeaderText">
    <vt:lpwstr>TUNI Luottamuksellinen - Confidential (3Y)</vt:lpwstr>
  </property>
  <property fmtid="{D5CDD505-2E9C-101B-9397-08002B2CF9AE}" pid="5" name="MSIP_Label_76a44f01-6907-4156-9b79-a71e6c56ad93_Enabled">
    <vt:lpwstr>true</vt:lpwstr>
  </property>
  <property fmtid="{D5CDD505-2E9C-101B-9397-08002B2CF9AE}" pid="6" name="MSIP_Label_76a44f01-6907-4156-9b79-a71e6c56ad93_SetDate">
    <vt:lpwstr>2025-11-03T21:47:52Z</vt:lpwstr>
  </property>
  <property fmtid="{D5CDD505-2E9C-101B-9397-08002B2CF9AE}" pid="7" name="MSIP_Label_76a44f01-6907-4156-9b79-a71e6c56ad93_Method">
    <vt:lpwstr>Privileged</vt:lpwstr>
  </property>
  <property fmtid="{D5CDD505-2E9C-101B-9397-08002B2CF9AE}" pid="8" name="MSIP_Label_76a44f01-6907-4156-9b79-a71e6c56ad93_Name">
    <vt:lpwstr>OFFICIAL</vt:lpwstr>
  </property>
  <property fmtid="{D5CDD505-2E9C-101B-9397-08002B2CF9AE}" pid="9" name="MSIP_Label_76a44f01-6907-4156-9b79-a71e6c56ad93_SiteId">
    <vt:lpwstr>a687a7bf-02db-43df-bcbb-e7a8bda611a2</vt:lpwstr>
  </property>
  <property fmtid="{D5CDD505-2E9C-101B-9397-08002B2CF9AE}" pid="10" name="MSIP_Label_76a44f01-6907-4156-9b79-a71e6c56ad93_ActionId">
    <vt:lpwstr>4fb5eb1c-37ed-4121-95cd-a56e39dcb7fe</vt:lpwstr>
  </property>
  <property fmtid="{D5CDD505-2E9C-101B-9397-08002B2CF9AE}" pid="11" name="MSIP_Label_76a44f01-6907-4156-9b79-a71e6c56ad93_ContentBits">
    <vt:lpwstr>0</vt:lpwstr>
  </property>
  <property fmtid="{D5CDD505-2E9C-101B-9397-08002B2CF9AE}" pid="12" name="MSIP_Label_76a44f01-6907-4156-9b79-a71e6c56ad93_Tag">
    <vt:lpwstr>50, 0, 1, 1</vt:lpwstr>
  </property>
</Properties>
</file>